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6A4F" w:rsidRPr="00E16A4F" w:rsidRDefault="00E16A4F" w:rsidP="00417E65">
      <w:pPr>
        <w:rPr>
          <w:rFonts w:ascii="Monotype Corsiva" w:hAnsi="Monotype Corsiva"/>
          <w:b/>
          <w:color w:val="000000"/>
          <w:sz w:val="28"/>
          <w:lang w:val="pt-BR"/>
        </w:rPr>
      </w:pPr>
      <w:r w:rsidRPr="00E16A4F">
        <w:rPr>
          <w:rFonts w:ascii="Monotype Corsiva" w:hAnsi="Monotype Corsiva"/>
          <w:b/>
          <w:color w:val="000000"/>
          <w:sz w:val="28"/>
          <w:lang w:val="pt-BR"/>
        </w:rPr>
        <w:t>Problema a V-a</w:t>
      </w:r>
    </w:p>
    <w:p w:rsidR="00E16A4F" w:rsidRPr="00E16A4F" w:rsidRDefault="00E16A4F" w:rsidP="00417E65">
      <w:pPr>
        <w:rPr>
          <w:rFonts w:ascii="Monotype Corsiva" w:hAnsi="Monotype Corsiva"/>
          <w:b/>
          <w:color w:val="000000"/>
          <w:sz w:val="28"/>
          <w:lang w:val="pt-BR"/>
        </w:rPr>
      </w:pPr>
    </w:p>
    <w:p w:rsidR="00417E65" w:rsidRDefault="00417E65" w:rsidP="00417E65">
      <w:pPr>
        <w:rPr>
          <w:rFonts w:ascii="Monotype Corsiva" w:hAnsi="Monotype Corsiva"/>
          <w:b/>
          <w:color w:val="000000"/>
          <w:sz w:val="28"/>
        </w:rPr>
      </w:pPr>
      <w:r w:rsidRPr="00E16A4F">
        <w:rPr>
          <w:rFonts w:ascii="Monotype Corsiva" w:hAnsi="Monotype Corsiva"/>
          <w:b/>
          <w:color w:val="000000"/>
          <w:sz w:val="28"/>
          <w:lang w:val="pt-BR"/>
        </w:rPr>
        <w:t>Efect electro-optic într-o celul</w:t>
      </w:r>
      <w:r w:rsidR="00E16A4F" w:rsidRPr="00E16A4F">
        <w:rPr>
          <w:rFonts w:ascii="Monotype Corsiva" w:hAnsi="Monotype Corsiva"/>
          <w:b/>
          <w:color w:val="000000"/>
          <w:sz w:val="28"/>
        </w:rPr>
        <w:t xml:space="preserve">ă </w:t>
      </w:r>
      <w:proofErr w:type="spellStart"/>
      <w:r w:rsidR="00E16A4F" w:rsidRPr="00E16A4F">
        <w:rPr>
          <w:rFonts w:ascii="Monotype Corsiva" w:hAnsi="Monotype Corsiva"/>
          <w:b/>
          <w:color w:val="000000"/>
          <w:sz w:val="28"/>
        </w:rPr>
        <w:t>Kerr</w:t>
      </w:r>
      <w:proofErr w:type="spellEnd"/>
    </w:p>
    <w:p w:rsidR="00E16A4F" w:rsidRPr="00E16A4F" w:rsidRDefault="00E16A4F" w:rsidP="00417E65">
      <w:pPr>
        <w:rPr>
          <w:rFonts w:ascii="Monotype Corsiva" w:hAnsi="Monotype Corsiva"/>
          <w:b/>
          <w:color w:val="000000"/>
          <w:sz w:val="28"/>
        </w:rPr>
      </w:pPr>
    </w:p>
    <w:p w:rsidR="004E64C9" w:rsidRPr="00E16A4F" w:rsidRDefault="004E64C9" w:rsidP="004E64C9">
      <w:pPr>
        <w:ind w:firstLine="720"/>
        <w:rPr>
          <w:color w:val="000000"/>
          <w:sz w:val="22"/>
        </w:rPr>
      </w:pPr>
      <w:r w:rsidRPr="00E16A4F">
        <w:rPr>
          <w:color w:val="000000"/>
          <w:sz w:val="22"/>
        </w:rPr>
        <w:t xml:space="preserve">Sub acțiunea unui câmp electric </w:t>
      </w:r>
      <w:r w:rsidRPr="00E16A4F">
        <w:rPr>
          <w:color w:val="000000"/>
          <w:position w:val="-12"/>
          <w:sz w:val="22"/>
        </w:rPr>
        <w:object w:dxaOrig="320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pt;height:20pt" o:ole="">
            <v:imagedata r:id="rId8" o:title=""/>
          </v:shape>
          <o:OLEObject Type="Embed" ProgID="Equation.3" ShapeID="_x0000_i1025" DrawAspect="Content" ObjectID="_1426564170" r:id="rId9"/>
        </w:object>
      </w:r>
      <w:r w:rsidRPr="00E16A4F">
        <w:rPr>
          <w:color w:val="000000"/>
          <w:sz w:val="22"/>
        </w:rPr>
        <w:t>, aplicat din exterior, anumite medii izotrope din punct de vedere optic, devin anizotrope. Dacă mediul optic este transparent şi are indicele de refracţie „ordinar” (adică cel în l</w:t>
      </w:r>
      <w:r w:rsidR="00E16A4F" w:rsidRPr="00E16A4F">
        <w:rPr>
          <w:color w:val="000000"/>
          <w:sz w:val="22"/>
        </w:rPr>
        <w:t>ipsa câmpului electric aplicat)</w:t>
      </w:r>
      <w:r w:rsidRPr="00E16A4F">
        <w:rPr>
          <w:color w:val="000000"/>
          <w:sz w:val="22"/>
        </w:rPr>
        <w:t xml:space="preserve"> </w:t>
      </w:r>
      <w:r w:rsidRPr="00E16A4F">
        <w:rPr>
          <w:color w:val="000000"/>
          <w:position w:val="-12"/>
          <w:sz w:val="22"/>
        </w:rPr>
        <w:object w:dxaOrig="279" w:dyaOrig="360">
          <v:shape id="_x0000_i1026" type="#_x0000_t75" style="width:14pt;height:18pt" o:ole="">
            <v:imagedata r:id="rId10" o:title=""/>
          </v:shape>
          <o:OLEObject Type="Embed" ProgID="Equation.3" ShapeID="_x0000_i1026" DrawAspect="Content" ObjectID="_1426564171" r:id="rId11"/>
        </w:object>
      </w:r>
      <w:r w:rsidRPr="00E16A4F">
        <w:rPr>
          <w:color w:val="000000"/>
          <w:sz w:val="22"/>
        </w:rPr>
        <w:t xml:space="preserve">, el devine </w:t>
      </w:r>
      <w:r w:rsidRPr="00E16A4F">
        <w:rPr>
          <w:color w:val="000000"/>
          <w:position w:val="-12"/>
          <w:sz w:val="22"/>
        </w:rPr>
        <w:object w:dxaOrig="1180" w:dyaOrig="360">
          <v:shape id="_x0000_i1027" type="#_x0000_t75" style="width:59pt;height:18pt" o:ole="">
            <v:imagedata r:id="rId12" o:title=""/>
          </v:shape>
          <o:OLEObject Type="Embed" ProgID="Equation.3" ShapeID="_x0000_i1027" DrawAspect="Content" ObjectID="_1426564172" r:id="rId13"/>
        </w:object>
      </w:r>
      <w:r w:rsidRPr="00E16A4F">
        <w:rPr>
          <w:color w:val="000000"/>
          <w:sz w:val="22"/>
        </w:rPr>
        <w:t xml:space="preserve"> pentru o undă plană polarizată liniar pe direcția lui </w:t>
      </w:r>
      <w:r w:rsidRPr="00E16A4F">
        <w:rPr>
          <w:color w:val="000000"/>
          <w:position w:val="-12"/>
          <w:sz w:val="22"/>
        </w:rPr>
        <w:object w:dxaOrig="320" w:dyaOrig="400">
          <v:shape id="_x0000_i1028" type="#_x0000_t75" style="width:16pt;height:20pt" o:ole="">
            <v:imagedata r:id="rId8" o:title=""/>
          </v:shape>
          <o:OLEObject Type="Embed" ProgID="Equation.3" ShapeID="_x0000_i1028" DrawAspect="Content" ObjectID="_1426564173" r:id="rId14"/>
        </w:object>
      </w:r>
      <w:r w:rsidRPr="00E16A4F">
        <w:rPr>
          <w:color w:val="000000"/>
          <w:sz w:val="22"/>
        </w:rPr>
        <w:t xml:space="preserve">, dar rămâne egal cu </w:t>
      </w:r>
      <w:r w:rsidRPr="00E16A4F">
        <w:rPr>
          <w:color w:val="000000"/>
          <w:position w:val="-12"/>
          <w:sz w:val="22"/>
        </w:rPr>
        <w:object w:dxaOrig="279" w:dyaOrig="360">
          <v:shape id="_x0000_i1029" type="#_x0000_t75" style="width:14pt;height:18pt" o:ole="">
            <v:imagedata r:id="rId10" o:title=""/>
          </v:shape>
          <o:OLEObject Type="Embed" ProgID="Equation.3" ShapeID="_x0000_i1029" DrawAspect="Content" ObjectID="_1426564174" r:id="rId15"/>
        </w:object>
      </w:r>
      <w:r w:rsidRPr="00E16A4F">
        <w:rPr>
          <w:color w:val="000000"/>
          <w:sz w:val="22"/>
        </w:rPr>
        <w:t xml:space="preserve"> pentru o undă plană polarizată liniar pe o direcţie perpendiculară  pe </w:t>
      </w:r>
      <w:r w:rsidRPr="00E16A4F">
        <w:rPr>
          <w:color w:val="000000"/>
          <w:position w:val="-12"/>
          <w:sz w:val="22"/>
        </w:rPr>
        <w:object w:dxaOrig="320" w:dyaOrig="400">
          <v:shape id="_x0000_i1030" type="#_x0000_t75" style="width:16pt;height:20pt" o:ole="">
            <v:imagedata r:id="rId8" o:title=""/>
          </v:shape>
          <o:OLEObject Type="Embed" ProgID="Equation.3" ShapeID="_x0000_i1030" DrawAspect="Content" ObjectID="_1426564175" r:id="rId16"/>
        </w:object>
      </w:r>
      <w:r w:rsidRPr="00E16A4F">
        <w:rPr>
          <w:color w:val="000000"/>
          <w:sz w:val="22"/>
        </w:rPr>
        <w:t xml:space="preserve">. Faptul că mediul are indici de refracție diferiţi pe două direcţii reciproc perpendiculare este cunoscut sub denumirea de </w:t>
      </w:r>
      <w:r w:rsidRPr="00E16A4F">
        <w:rPr>
          <w:i/>
          <w:color w:val="000000"/>
          <w:sz w:val="22"/>
        </w:rPr>
        <w:t xml:space="preserve">birefringență. </w:t>
      </w:r>
      <w:r w:rsidRPr="00E16A4F">
        <w:rPr>
          <w:color w:val="000000"/>
          <w:sz w:val="22"/>
        </w:rPr>
        <w:t xml:space="preserve">Deoarece aşa-numiţii „timpi de răspuns” ai unor astfel de medii (în </w:t>
      </w:r>
      <w:proofErr w:type="spellStart"/>
      <w:r w:rsidRPr="00E16A4F">
        <w:rPr>
          <w:color w:val="000000"/>
          <w:sz w:val="22"/>
        </w:rPr>
        <w:t>interacţie</w:t>
      </w:r>
      <w:proofErr w:type="spellEnd"/>
      <w:r w:rsidRPr="00E16A4F">
        <w:rPr>
          <w:color w:val="000000"/>
          <w:sz w:val="22"/>
        </w:rPr>
        <w:t xml:space="preserve"> cu câmpul aplicat şi cu câmpul undelor luminoase) sunt foarte mici (de ordinul lui 10</w:t>
      </w:r>
      <w:r w:rsidRPr="00E16A4F">
        <w:rPr>
          <w:color w:val="000000"/>
          <w:sz w:val="22"/>
          <w:vertAlign w:val="superscript"/>
        </w:rPr>
        <w:t>-10</w:t>
      </w:r>
      <w:r w:rsidR="00295BFB">
        <w:rPr>
          <w:color w:val="000000"/>
          <w:sz w:val="22"/>
          <w:vertAlign w:val="superscript"/>
        </w:rPr>
        <w:t xml:space="preserve"> </w:t>
      </w:r>
      <w:bookmarkStart w:id="0" w:name="_GoBack"/>
      <w:bookmarkEnd w:id="0"/>
      <w:r w:rsidRPr="00E16A4F">
        <w:rPr>
          <w:color w:val="000000"/>
          <w:sz w:val="22"/>
        </w:rPr>
        <w:t>sec), proprietăţile menţionate mai sus se m</w:t>
      </w:r>
      <w:r w:rsidR="00E16A4F" w:rsidRPr="00E16A4F">
        <w:rPr>
          <w:color w:val="000000"/>
          <w:sz w:val="22"/>
        </w:rPr>
        <w:t xml:space="preserve">enţin şi în cazul unor câmpuri </w:t>
      </w:r>
      <w:r w:rsidRPr="00E16A4F">
        <w:rPr>
          <w:color w:val="000000"/>
          <w:sz w:val="22"/>
        </w:rPr>
        <w:t xml:space="preserve">variabile în timp. </w:t>
      </w:r>
    </w:p>
    <w:p w:rsidR="004E64C9" w:rsidRPr="00E16A4F" w:rsidRDefault="004E64C9" w:rsidP="004E64C9">
      <w:pPr>
        <w:ind w:firstLine="360"/>
        <w:rPr>
          <w:color w:val="000000"/>
          <w:sz w:val="22"/>
        </w:rPr>
      </w:pPr>
      <w:r w:rsidRPr="00E16A4F">
        <w:rPr>
          <w:color w:val="000000"/>
          <w:sz w:val="22"/>
        </w:rPr>
        <w:t xml:space="preserve">Birefringenţa provocată de câmpul aplicat </w:t>
      </w:r>
      <w:r w:rsidRPr="00E16A4F">
        <w:rPr>
          <w:color w:val="FF0000"/>
          <w:position w:val="-12"/>
          <w:sz w:val="22"/>
        </w:rPr>
        <w:object w:dxaOrig="320" w:dyaOrig="400">
          <v:shape id="_x0000_i1031" type="#_x0000_t75" style="width:16pt;height:20pt" o:ole="">
            <v:imagedata r:id="rId8" o:title=""/>
          </v:shape>
          <o:OLEObject Type="Embed" ProgID="Equation.3" ShapeID="_x0000_i1031" DrawAspect="Content" ObjectID="_1426564176" r:id="rId17"/>
        </w:object>
      </w:r>
      <w:r w:rsidRPr="00E16A4F">
        <w:rPr>
          <w:color w:val="FF0000"/>
          <w:sz w:val="22"/>
        </w:rPr>
        <w:t xml:space="preserve"> </w:t>
      </w:r>
      <w:r w:rsidRPr="00E16A4F">
        <w:rPr>
          <w:color w:val="000000"/>
          <w:sz w:val="22"/>
        </w:rPr>
        <w:t xml:space="preserve">asupra unei unde monocromatice cu lungimea de undă </w:t>
      </w:r>
      <w:r w:rsidRPr="00E16A4F">
        <w:rPr>
          <w:color w:val="000000"/>
          <w:position w:val="-6"/>
          <w:sz w:val="22"/>
        </w:rPr>
        <w:object w:dxaOrig="220" w:dyaOrig="279">
          <v:shape id="_x0000_i1032" type="#_x0000_t75" style="width:11pt;height:14pt" o:ole="">
            <v:imagedata r:id="rId18" o:title=""/>
          </v:shape>
          <o:OLEObject Type="Embed" ProgID="Equation.3" ShapeID="_x0000_i1032" DrawAspect="Content" ObjectID="_1426564177" r:id="rId19"/>
        </w:object>
      </w:r>
      <w:r w:rsidRPr="00E16A4F">
        <w:rPr>
          <w:color w:val="000000"/>
          <w:sz w:val="22"/>
        </w:rPr>
        <w:t xml:space="preserve">, este descrisă cantitativ  de relaţia (legea) </w:t>
      </w:r>
      <w:r w:rsidRPr="00E16A4F">
        <w:rPr>
          <w:color w:val="000000"/>
          <w:position w:val="-12"/>
          <w:sz w:val="22"/>
        </w:rPr>
        <w:object w:dxaOrig="1160" w:dyaOrig="380">
          <v:shape id="_x0000_i1033" type="#_x0000_t75" style="width:58pt;height:19pt" o:ole="">
            <v:imagedata r:id="rId20" o:title=""/>
          </v:shape>
          <o:OLEObject Type="Embed" ProgID="Equation.3" ShapeID="_x0000_i1033" DrawAspect="Content" ObjectID="_1426564178" r:id="rId21"/>
        </w:object>
      </w:r>
      <w:r w:rsidRPr="00E16A4F">
        <w:rPr>
          <w:color w:val="000000"/>
          <w:sz w:val="22"/>
        </w:rPr>
        <w:t xml:space="preserve">, în care factorul de proporţionalitate </w:t>
      </w:r>
      <w:r w:rsidRPr="00E16A4F">
        <w:rPr>
          <w:color w:val="000000"/>
          <w:position w:val="-4"/>
          <w:sz w:val="22"/>
        </w:rPr>
        <w:object w:dxaOrig="260" w:dyaOrig="260">
          <v:shape id="_x0000_i1034" type="#_x0000_t75" style="width:13pt;height:13pt" o:ole="">
            <v:imagedata r:id="rId22" o:title=""/>
          </v:shape>
          <o:OLEObject Type="Embed" ProgID="Equation.3" ShapeID="_x0000_i1034" DrawAspect="Content" ObjectID="_1426564179" r:id="rId23"/>
        </w:object>
      </w:r>
      <w:r w:rsidR="00E16A4F" w:rsidRPr="00E16A4F">
        <w:rPr>
          <w:color w:val="000000"/>
          <w:sz w:val="22"/>
        </w:rPr>
        <w:t xml:space="preserve">, </w:t>
      </w:r>
      <w:r w:rsidRPr="00E16A4F">
        <w:rPr>
          <w:color w:val="000000"/>
          <w:sz w:val="22"/>
        </w:rPr>
        <w:t xml:space="preserve">practic independent de lungimea de undă (în vid) </w:t>
      </w:r>
      <w:r w:rsidRPr="00E16A4F">
        <w:rPr>
          <w:color w:val="000000"/>
          <w:position w:val="-6"/>
          <w:sz w:val="22"/>
        </w:rPr>
        <w:object w:dxaOrig="220" w:dyaOrig="279">
          <v:shape id="_x0000_i1035" type="#_x0000_t75" style="width:11pt;height:14pt" o:ole="">
            <v:imagedata r:id="rId24" o:title=""/>
          </v:shape>
          <o:OLEObject Type="Embed" ProgID="Equation.3" ShapeID="_x0000_i1035" DrawAspect="Content" ObjectID="_1426564180" r:id="rId25"/>
        </w:object>
      </w:r>
      <w:r w:rsidRPr="00E16A4F">
        <w:rPr>
          <w:color w:val="000000"/>
          <w:sz w:val="22"/>
        </w:rPr>
        <w:t xml:space="preserve">, este aşa-numita </w:t>
      </w:r>
      <w:r w:rsidR="00E16A4F">
        <w:rPr>
          <w:i/>
          <w:color w:val="000000"/>
          <w:sz w:val="22"/>
        </w:rPr>
        <w:t xml:space="preserve">„constantă a </w:t>
      </w:r>
      <w:r w:rsidRPr="00E16A4F">
        <w:rPr>
          <w:i/>
          <w:color w:val="000000"/>
          <w:sz w:val="22"/>
        </w:rPr>
        <w:t xml:space="preserve">lui </w:t>
      </w:r>
      <w:proofErr w:type="spellStart"/>
      <w:r w:rsidRPr="00E16A4F">
        <w:rPr>
          <w:i/>
          <w:color w:val="000000"/>
          <w:sz w:val="22"/>
        </w:rPr>
        <w:t>Kerr</w:t>
      </w:r>
      <w:proofErr w:type="spellEnd"/>
      <w:r w:rsidRPr="00E16A4F">
        <w:rPr>
          <w:i/>
          <w:color w:val="000000"/>
          <w:sz w:val="22"/>
        </w:rPr>
        <w:t xml:space="preserve">”. </w:t>
      </w:r>
      <w:r w:rsidRPr="00E16A4F">
        <w:rPr>
          <w:color w:val="000000"/>
          <w:sz w:val="22"/>
        </w:rPr>
        <w:t>Pentru sulfura de carbon (CS</w:t>
      </w:r>
      <w:r w:rsidRPr="00E16A4F">
        <w:rPr>
          <w:color w:val="000000"/>
          <w:sz w:val="22"/>
          <w:vertAlign w:val="subscript"/>
        </w:rPr>
        <w:t>2</w:t>
      </w:r>
      <w:r w:rsidRPr="00E16A4F">
        <w:rPr>
          <w:color w:val="000000"/>
          <w:sz w:val="22"/>
        </w:rPr>
        <w:t xml:space="preserve">)  ea are valoarea </w:t>
      </w:r>
      <w:r w:rsidRPr="00E16A4F">
        <w:rPr>
          <w:color w:val="000000"/>
          <w:position w:val="-10"/>
          <w:sz w:val="22"/>
        </w:rPr>
        <w:object w:dxaOrig="1860" w:dyaOrig="360">
          <v:shape id="_x0000_i1036" type="#_x0000_t75" style="width:93pt;height:18pt" o:ole="">
            <v:imagedata r:id="rId26" o:title=""/>
          </v:shape>
          <o:OLEObject Type="Embed" ProgID="Equation.3" ShapeID="_x0000_i1036" DrawAspect="Content" ObjectID="_1426564181" r:id="rId27"/>
        </w:object>
      </w:r>
      <w:r w:rsidRPr="00E16A4F">
        <w:rPr>
          <w:color w:val="000000"/>
          <w:sz w:val="22"/>
        </w:rPr>
        <w:t>.</w:t>
      </w:r>
    </w:p>
    <w:p w:rsidR="00E16A4F" w:rsidRPr="00E16A4F" w:rsidRDefault="004E64C9" w:rsidP="00E16A4F">
      <w:pPr>
        <w:rPr>
          <w:color w:val="000000"/>
          <w:sz w:val="22"/>
        </w:rPr>
      </w:pPr>
      <w:r w:rsidRPr="00E16A4F">
        <w:rPr>
          <w:color w:val="000000"/>
          <w:sz w:val="22"/>
        </w:rPr>
        <w:t xml:space="preserve">O cuvă de sticlă, cu lăţimea </w:t>
      </w:r>
      <w:r w:rsidRPr="00E16A4F">
        <w:rPr>
          <w:color w:val="000000"/>
          <w:position w:val="-6"/>
          <w:sz w:val="22"/>
        </w:rPr>
        <w:object w:dxaOrig="200" w:dyaOrig="220">
          <v:shape id="_x0000_i1037" type="#_x0000_t75" style="width:10pt;height:11pt" o:ole="">
            <v:imagedata r:id="rId28" o:title=""/>
          </v:shape>
          <o:OLEObject Type="Embed" ProgID="Equation.3" ShapeID="_x0000_i1037" DrawAspect="Content" ObjectID="_1426564182" r:id="rId29"/>
        </w:object>
      </w:r>
      <w:r w:rsidRPr="00E16A4F">
        <w:rPr>
          <w:color w:val="000000"/>
          <w:sz w:val="22"/>
        </w:rPr>
        <w:t xml:space="preserve"> şi înălţimea </w:t>
      </w:r>
      <w:r w:rsidRPr="00E16A4F">
        <w:rPr>
          <w:color w:val="000000"/>
          <w:position w:val="-6"/>
          <w:sz w:val="22"/>
        </w:rPr>
        <w:object w:dxaOrig="200" w:dyaOrig="279">
          <v:shape id="_x0000_i1038" type="#_x0000_t75" style="width:10pt;height:14pt" o:ole="">
            <v:imagedata r:id="rId30" o:title=""/>
          </v:shape>
          <o:OLEObject Type="Embed" ProgID="Equation.3" ShapeID="_x0000_i1038" DrawAspect="Content" ObjectID="_1426564183" r:id="rId31"/>
        </w:object>
      </w:r>
      <w:r w:rsidRPr="00E16A4F">
        <w:rPr>
          <w:color w:val="000000"/>
          <w:sz w:val="22"/>
        </w:rPr>
        <w:t xml:space="preserve"> (vezi </w:t>
      </w:r>
      <w:r w:rsidR="00E16A4F" w:rsidRPr="00E16A4F">
        <w:rPr>
          <w:color w:val="000000"/>
          <w:sz w:val="22"/>
        </w:rPr>
        <w:t xml:space="preserve">figura 1) este umplută cu sulfură de carbon. Doi electrozi (armături plane) permit aplicarea unui câmp electric </w:t>
      </w:r>
      <w:r w:rsidR="00E16A4F" w:rsidRPr="00E16A4F">
        <w:rPr>
          <w:color w:val="000000"/>
          <w:position w:val="-12"/>
          <w:sz w:val="22"/>
        </w:rPr>
        <w:object w:dxaOrig="320" w:dyaOrig="400">
          <v:shape id="_x0000_i1039" type="#_x0000_t75" style="width:16pt;height:20pt" o:ole="">
            <v:imagedata r:id="rId8" o:title=""/>
          </v:shape>
          <o:OLEObject Type="Embed" ProgID="Equation.3" ShapeID="_x0000_i1039" DrawAspect="Content" ObjectID="_1426564184" r:id="rId32"/>
        </w:object>
      </w:r>
      <w:r w:rsidR="00E16A4F" w:rsidRPr="00E16A4F">
        <w:rPr>
          <w:color w:val="000000"/>
          <w:sz w:val="22"/>
        </w:rPr>
        <w:t>, pe care îl vom presupune uniform.</w:t>
      </w:r>
    </w:p>
    <w:p w:rsidR="00E16A4F" w:rsidRDefault="00295BFB" w:rsidP="004E64C9">
      <w:pPr>
        <w:ind w:left="360" w:firstLine="360"/>
        <w:rPr>
          <w:color w:val="000000"/>
        </w:rPr>
      </w:pPr>
      <w:r>
        <w:rPr>
          <w:noProof/>
          <w:lang w:val="en-US" w:eastAsia="en-US"/>
        </w:rPr>
        <w:pict>
          <v:group id="Group 2" o:spid="_x0000_s1026" style="position:absolute;left:0;text-align:left;margin-left:0;margin-top:10.95pt;width:387pt;height:65.8pt;z-index:251659264;mso-position-horizontal:center" coordorigin="1187,2424" coordsize="9990,17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K2TO0SuMQAArjEAABUAAABkcnMvbWVkaWEvaW1hZ2UzLmpwZWf/2P/gABBKRklGAAEB&#10;AQDcANwAAP/bAEMAAgEBAQEBAgEBAQICAgICBAMCAgICBQQEAwQGBQYGBgUGBgYHCQgGBwkHBgYI&#10;CwgJCgoKCgoGCAsMCwoMCQoKCv/bAEMBAgICAgICBQMDBQoHBgcKCgoKCgoKCgoKCgoKCgoKCgoK&#10;CgoKCgoKCgoKCgoKCgoKCgoKCgoKCgoKCgoKCgoKCv/AABEIAL8A9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">
            <v:shape id="Picture 3" o:spid="_x0000_s1027" type="#_x0000_t75" alt="4m" style="position:absolute;left:1187;top:2424;width:3920;height:16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BrX3GAAAA2gAAAA8AAABkcnMvZG93bnJldi54bWxEj0FrwkAUhO9C/8PyCr2IbqxWJHUVkVYK&#10;HqSJIL29Zl+TaPZtzG5N/PfdguBxmJlvmPmyM5W4UONKywpGwwgEcWZ1ybmCffo+mIFwHlljZZkU&#10;XMnBcvHQm2OsbcufdEl8LgKEXYwKCu/rWEqXFWTQDW1NHLwf2xj0QTa51A22AW4q+RxFU2mw5LBQ&#10;YE3rgrJT8msUbNPV+FxX213y9vX90vYPm+PkaJR6euxWryA8df4evrU/tIIJ/F8JN0Au/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QGtfcYAAADaAAAADwAAAAAAAAAAAAAA&#10;AACfAgAAZHJzL2Rvd25yZXYueG1sUEsFBgAAAAAEAAQA9wAAAJIDAAAAAA==&#10;">
              <v:imagedata r:id="rId33" o:title="4m"/>
            </v:shape>
            <v:shape id="Picture 4" o:spid="_x0000_s1028" type="#_x0000_t75" alt="04m" style="position:absolute;left:5073;top:2478;width:3594;height:15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yN7TBAAAA2gAAAA8AAABkcnMvZG93bnJldi54bWxEj0FrwkAUhO9C/8PyCt50t61KSV1DKVi8&#10;SU0PHl+zzySYfRt21yT+e1coeBxm5htmnY+2FT350DjW8DJXIIhLZxquNPwW29k7iBCRDbaOScOV&#10;AuSbp8kaM+MG/qH+ECuRIBwy1FDH2GVShrImi2HuOuLknZy3GJP0lTQehwS3rXxVaiUtNpwWauzo&#10;q6byfLhYDcr1dKx8u9gX6u+4erPF9xULrafP4+cHiEhjfIT/2zujYQn3K+kGyM0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0yN7TBAAAA2gAAAA8AAAAAAAAAAAAAAAAAnwIA&#10;AGRycy9kb3ducmV2LnhtbFBLBQYAAAAABAAEAPcAAACNAwAAAAA=&#10;">
              <v:imagedata r:id="rId34" o:title="04m"/>
            </v:shape>
            <v:shape id="Picture 5" o:spid="_x0000_s1029" type="#_x0000_t75" alt="4n" style="position:absolute;left:9096;top:2509;width:2081;height:16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ekW7DAAAA2gAAAA8AAABkcnMvZG93bnJldi54bWxEj0FrwkAUhO+F/oflFbwU3ehBNLpKsYh6&#10;ksReenvsviah2bchu5ror3cFweMwM98wy3Vva3Gh1leOFYxHCQhi7UzFhYKf03Y4A+EDssHaMSm4&#10;kof16v1tialxHWd0yUMhIoR9igrKEJpUSq9LsuhHriGO3p9rLYYo20KaFrsIt7WcJMlUWqw4LpTY&#10;0KYk/Z+frYKj/t1kp2qnD59dls/r/ns2pptSg4/+awEiUB9e4Wd7bxRM4XEl3gC5u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d6RbsMAAADaAAAADwAAAAAAAAAAAAAAAACf&#10;AgAAZHJzL2Rvd25yZXYueG1sUEsFBgAAAAAEAAQA9wAAAI8DAAAAAA==&#10;">
              <v:imagedata r:id="rId35" o:title="4n"/>
            </v:shape>
            <w10:wrap type="square"/>
          </v:group>
        </w:pict>
      </w:r>
    </w:p>
    <w:p w:rsidR="004E64C9" w:rsidRPr="004E64C9" w:rsidRDefault="004E64C9" w:rsidP="004E64C9">
      <w:pPr>
        <w:ind w:left="360" w:firstLine="360"/>
        <w:rPr>
          <w:color w:val="000000"/>
        </w:rPr>
      </w:pPr>
      <w:r w:rsidRPr="004E64C9">
        <w:rPr>
          <w:color w:val="000000"/>
        </w:rPr>
        <w:t xml:space="preserve">                        </w:t>
      </w:r>
    </w:p>
    <w:p w:rsidR="004E64C9" w:rsidRPr="00E16A4F" w:rsidRDefault="004E64C9" w:rsidP="004E64C9">
      <w:pPr>
        <w:ind w:left="1800"/>
        <w:rPr>
          <w:color w:val="000000"/>
          <w:sz w:val="22"/>
        </w:rPr>
      </w:pPr>
    </w:p>
    <w:p w:rsidR="004E64C9" w:rsidRPr="00E16A4F" w:rsidRDefault="004E64C9" w:rsidP="004E64C9">
      <w:pPr>
        <w:ind w:left="1800"/>
        <w:rPr>
          <w:color w:val="000000"/>
          <w:sz w:val="22"/>
        </w:rPr>
      </w:pPr>
    </w:p>
    <w:p w:rsidR="004E64C9" w:rsidRPr="00E16A4F" w:rsidRDefault="004E64C9" w:rsidP="004E64C9">
      <w:pPr>
        <w:ind w:left="1800"/>
        <w:rPr>
          <w:color w:val="000000"/>
          <w:sz w:val="22"/>
        </w:rPr>
      </w:pPr>
    </w:p>
    <w:p w:rsidR="004E64C9" w:rsidRPr="00E16A4F" w:rsidRDefault="004E64C9" w:rsidP="004E64C9">
      <w:pPr>
        <w:ind w:left="1800"/>
        <w:rPr>
          <w:color w:val="000000"/>
          <w:sz w:val="22"/>
        </w:rPr>
      </w:pPr>
    </w:p>
    <w:p w:rsidR="004E64C9" w:rsidRPr="00E16A4F" w:rsidRDefault="00E16A4F" w:rsidP="004E64C9">
      <w:pPr>
        <w:ind w:left="1800" w:firstLine="360"/>
        <w:rPr>
          <w:color w:val="000000"/>
          <w:sz w:val="22"/>
        </w:rPr>
      </w:pPr>
      <w:r>
        <w:rPr>
          <w:color w:val="000000"/>
          <w:sz w:val="22"/>
        </w:rPr>
        <w:t xml:space="preserve">     </w:t>
      </w:r>
      <w:r w:rsidR="004E64C9" w:rsidRPr="00E16A4F">
        <w:rPr>
          <w:color w:val="000000"/>
          <w:sz w:val="22"/>
        </w:rPr>
        <w:t xml:space="preserve">fig.1                                          fig.2                                  fig.3    </w:t>
      </w:r>
    </w:p>
    <w:p w:rsidR="004E64C9" w:rsidRPr="00E16A4F" w:rsidRDefault="004E64C9" w:rsidP="004E64C9">
      <w:pPr>
        <w:ind w:left="360" w:firstLine="360"/>
        <w:rPr>
          <w:color w:val="000000"/>
          <w:sz w:val="22"/>
        </w:rPr>
      </w:pPr>
    </w:p>
    <w:p w:rsidR="004E64C9" w:rsidRPr="00E16A4F" w:rsidRDefault="004E64C9" w:rsidP="004E64C9">
      <w:pPr>
        <w:ind w:firstLine="720"/>
        <w:rPr>
          <w:color w:val="000000"/>
          <w:sz w:val="22"/>
        </w:rPr>
      </w:pPr>
      <w:r w:rsidRPr="00E16A4F">
        <w:rPr>
          <w:color w:val="000000"/>
          <w:sz w:val="22"/>
        </w:rPr>
        <w:t>1). Dimensiunile geometrice ale cuvei (</w:t>
      </w:r>
      <w:r w:rsidRPr="00E16A4F">
        <w:rPr>
          <w:i/>
          <w:color w:val="000000"/>
          <w:sz w:val="22"/>
        </w:rPr>
        <w:t xml:space="preserve">celulă </w:t>
      </w:r>
      <w:proofErr w:type="spellStart"/>
      <w:r w:rsidRPr="00E16A4F">
        <w:rPr>
          <w:i/>
          <w:color w:val="000000"/>
          <w:sz w:val="22"/>
        </w:rPr>
        <w:t>Kerr</w:t>
      </w:r>
      <w:proofErr w:type="spellEnd"/>
      <w:r w:rsidRPr="00E16A4F">
        <w:rPr>
          <w:color w:val="000000"/>
          <w:sz w:val="22"/>
        </w:rPr>
        <w:t xml:space="preserve">) sunt fixe, cu valorile </w:t>
      </w:r>
      <w:r w:rsidRPr="00E16A4F">
        <w:rPr>
          <w:color w:val="000000"/>
          <w:position w:val="-6"/>
          <w:sz w:val="22"/>
        </w:rPr>
        <w:object w:dxaOrig="1200" w:dyaOrig="279">
          <v:shape id="_x0000_i1040" type="#_x0000_t75" style="width:60pt;height:14pt" o:ole="">
            <v:imagedata r:id="rId36" o:title=""/>
          </v:shape>
          <o:OLEObject Type="Embed" ProgID="Equation.3" ShapeID="_x0000_i1040" DrawAspect="Content" ObjectID="_1426564185" r:id="rId37"/>
        </w:object>
      </w:r>
      <w:r w:rsidRPr="00E16A4F">
        <w:rPr>
          <w:color w:val="000000"/>
          <w:sz w:val="22"/>
        </w:rPr>
        <w:t xml:space="preserve">. Cât trebuie să fie valoarea concretă  </w:t>
      </w:r>
      <w:r w:rsidRPr="00E16A4F">
        <w:rPr>
          <w:color w:val="000000"/>
          <w:position w:val="-12"/>
          <w:sz w:val="22"/>
        </w:rPr>
        <w:object w:dxaOrig="320" w:dyaOrig="360">
          <v:shape id="_x0000_i1041" type="#_x0000_t75" style="width:16pt;height:18pt" o:ole="">
            <v:imagedata r:id="rId38" o:title=""/>
          </v:shape>
          <o:OLEObject Type="Embed" ProgID="Equation.3" ShapeID="_x0000_i1041" DrawAspect="Content" ObjectID="_1426564186" r:id="rId39"/>
        </w:object>
      </w:r>
      <w:r w:rsidRPr="00E16A4F">
        <w:rPr>
          <w:color w:val="000000"/>
          <w:sz w:val="22"/>
        </w:rPr>
        <w:t xml:space="preserve"> a tensiunii electrice aplicate pentru ca celula </w:t>
      </w:r>
      <w:proofErr w:type="spellStart"/>
      <w:r w:rsidRPr="00E16A4F">
        <w:rPr>
          <w:color w:val="000000"/>
          <w:sz w:val="22"/>
        </w:rPr>
        <w:t>Kerr</w:t>
      </w:r>
      <w:proofErr w:type="spellEnd"/>
      <w:r w:rsidRPr="00E16A4F">
        <w:rPr>
          <w:color w:val="000000"/>
          <w:sz w:val="22"/>
        </w:rPr>
        <w:t xml:space="preserve"> din figură să se comporte ca o „lamă semi-undă” ?</w:t>
      </w:r>
    </w:p>
    <w:p w:rsidR="004E64C9" w:rsidRPr="00E16A4F" w:rsidRDefault="004E64C9" w:rsidP="004E64C9">
      <w:pPr>
        <w:ind w:firstLine="709"/>
        <w:rPr>
          <w:color w:val="000000"/>
          <w:sz w:val="22"/>
        </w:rPr>
      </w:pPr>
      <w:r w:rsidRPr="00E16A4F">
        <w:rPr>
          <w:color w:val="000000"/>
          <w:sz w:val="22"/>
        </w:rPr>
        <w:t xml:space="preserve">2). Cuva este plasată între două filtre polarizante, unul la intrare, P, numit </w:t>
      </w:r>
      <w:r w:rsidRPr="00E16A4F">
        <w:rPr>
          <w:i/>
          <w:color w:val="000000"/>
          <w:sz w:val="22"/>
        </w:rPr>
        <w:t>polarizor</w:t>
      </w:r>
      <w:r w:rsidRPr="00E16A4F">
        <w:rPr>
          <w:color w:val="000000"/>
          <w:sz w:val="22"/>
        </w:rPr>
        <w:t xml:space="preserve">, şi altul la ieşire, A, numit </w:t>
      </w:r>
      <w:r w:rsidRPr="00E16A4F">
        <w:rPr>
          <w:i/>
          <w:color w:val="000000"/>
          <w:sz w:val="22"/>
        </w:rPr>
        <w:t>analizor</w:t>
      </w:r>
      <w:r w:rsidRPr="00E16A4F">
        <w:rPr>
          <w:color w:val="000000"/>
          <w:sz w:val="22"/>
        </w:rPr>
        <w:t xml:space="preserve"> (vezi figura 2). Direcţiile lor de transmisie, perpendiculare între ele,  sunt orientate la </w:t>
      </w:r>
      <w:r w:rsidRPr="00E16A4F">
        <w:rPr>
          <w:color w:val="000000"/>
          <w:position w:val="-6"/>
          <w:sz w:val="22"/>
        </w:rPr>
        <w:object w:dxaOrig="400" w:dyaOrig="320">
          <v:shape id="_x0000_i1042" type="#_x0000_t75" style="width:20pt;height:16pt" o:ole="">
            <v:imagedata r:id="rId40" o:title=""/>
          </v:shape>
          <o:OLEObject Type="Embed" ProgID="Equation.3" ShapeID="_x0000_i1042" DrawAspect="Content" ObjectID="_1426564187" r:id="rId41"/>
        </w:object>
      </w:r>
      <w:r w:rsidRPr="00E16A4F">
        <w:rPr>
          <w:color w:val="000000"/>
          <w:sz w:val="22"/>
        </w:rPr>
        <w:t xml:space="preserve">faţă de direcţia câmpului </w:t>
      </w:r>
      <w:r w:rsidRPr="00E16A4F">
        <w:rPr>
          <w:color w:val="000000"/>
          <w:position w:val="-12"/>
          <w:sz w:val="22"/>
        </w:rPr>
        <w:object w:dxaOrig="320" w:dyaOrig="400">
          <v:shape id="_x0000_i1043" type="#_x0000_t75" style="width:16pt;height:20pt" o:ole="">
            <v:imagedata r:id="rId8" o:title=""/>
          </v:shape>
          <o:OLEObject Type="Embed" ProgID="Equation.3" ShapeID="_x0000_i1043" DrawAspect="Content" ObjectID="_1426564188" r:id="rId42"/>
        </w:object>
      </w:r>
      <w:r w:rsidRPr="00E16A4F">
        <w:rPr>
          <w:color w:val="000000"/>
          <w:sz w:val="22"/>
        </w:rPr>
        <w:t>(vezi figura 3).</w:t>
      </w:r>
      <w:r w:rsidRPr="00E16A4F">
        <w:rPr>
          <w:color w:val="800000"/>
          <w:sz w:val="22"/>
        </w:rPr>
        <w:t xml:space="preserve"> </w:t>
      </w:r>
      <w:r w:rsidRPr="00E16A4F">
        <w:rPr>
          <w:color w:val="000000"/>
          <w:sz w:val="22"/>
        </w:rPr>
        <w:t xml:space="preserve">Intensitatea fasciculului incident, de lumină naturală, fiind </w:t>
      </w:r>
      <w:r w:rsidRPr="00E16A4F">
        <w:rPr>
          <w:color w:val="000000"/>
          <w:position w:val="-12"/>
          <w:sz w:val="22"/>
        </w:rPr>
        <w:object w:dxaOrig="260" w:dyaOrig="360">
          <v:shape id="_x0000_i1044" type="#_x0000_t75" style="width:13pt;height:18pt" o:ole="">
            <v:imagedata r:id="rId43" o:title=""/>
          </v:shape>
          <o:OLEObject Type="Embed" ProgID="Equation.3" ShapeID="_x0000_i1044" DrawAspect="Content" ObjectID="_1426564189" r:id="rId44"/>
        </w:object>
      </w:r>
      <w:r w:rsidRPr="00E16A4F">
        <w:rPr>
          <w:color w:val="000000"/>
          <w:sz w:val="22"/>
        </w:rPr>
        <w:t xml:space="preserve">,  să se determine intensitatea fasciculului luminos emergent în funcţie de raportul </w:t>
      </w:r>
      <w:r w:rsidRPr="00E16A4F">
        <w:rPr>
          <w:color w:val="000000"/>
          <w:position w:val="-12"/>
          <w:sz w:val="22"/>
        </w:rPr>
        <w:object w:dxaOrig="660" w:dyaOrig="360">
          <v:shape id="_x0000_i1045" type="#_x0000_t75" style="width:33pt;height:18pt" o:ole="">
            <v:imagedata r:id="rId45" o:title=""/>
          </v:shape>
          <o:OLEObject Type="Embed" ProgID="Equation.3" ShapeID="_x0000_i1045" DrawAspect="Content" ObjectID="_1426564190" r:id="rId46"/>
        </w:object>
      </w:r>
      <w:r w:rsidRPr="00E16A4F">
        <w:rPr>
          <w:color w:val="000000"/>
          <w:sz w:val="22"/>
        </w:rPr>
        <w:t xml:space="preserve">, în care </w:t>
      </w:r>
      <w:r w:rsidRPr="00E16A4F">
        <w:rPr>
          <w:color w:val="000000"/>
          <w:position w:val="-6"/>
          <w:sz w:val="22"/>
        </w:rPr>
        <w:object w:dxaOrig="260" w:dyaOrig="279">
          <v:shape id="_x0000_i1046" type="#_x0000_t75" style="width:13pt;height:14pt" o:ole="">
            <v:imagedata r:id="rId47" o:title=""/>
          </v:shape>
          <o:OLEObject Type="Embed" ProgID="Equation.3" ShapeID="_x0000_i1046" DrawAspect="Content" ObjectID="_1426564191" r:id="rId48"/>
        </w:object>
      </w:r>
      <w:r w:rsidRPr="00E16A4F">
        <w:rPr>
          <w:color w:val="000000"/>
          <w:sz w:val="22"/>
        </w:rPr>
        <w:t xml:space="preserve"> este tensiunea electrică aplicată. </w:t>
      </w:r>
    </w:p>
    <w:p w:rsidR="004E64C9" w:rsidRPr="00E16A4F" w:rsidRDefault="004E64C9" w:rsidP="004E64C9">
      <w:pPr>
        <w:ind w:firstLine="720"/>
        <w:rPr>
          <w:color w:val="000000"/>
          <w:sz w:val="22"/>
        </w:rPr>
      </w:pPr>
      <w:r w:rsidRPr="00E16A4F">
        <w:rPr>
          <w:color w:val="000000"/>
          <w:sz w:val="22"/>
        </w:rPr>
        <w:t xml:space="preserve">3). Imaginaţi şi descrieţi o aplicaţie practică a birefringenţei induse în celulele </w:t>
      </w:r>
      <w:proofErr w:type="spellStart"/>
      <w:r w:rsidRPr="00E16A4F">
        <w:rPr>
          <w:color w:val="000000"/>
          <w:sz w:val="22"/>
        </w:rPr>
        <w:t>Kerr</w:t>
      </w:r>
      <w:proofErr w:type="spellEnd"/>
      <w:r w:rsidRPr="00E16A4F">
        <w:rPr>
          <w:color w:val="000000"/>
          <w:sz w:val="22"/>
        </w:rPr>
        <w:t xml:space="preserve">. </w:t>
      </w:r>
    </w:p>
    <w:p w:rsidR="004E64C9" w:rsidRPr="00E16A4F" w:rsidRDefault="004E64C9" w:rsidP="004E64C9">
      <w:pPr>
        <w:ind w:left="360" w:firstLine="360"/>
        <w:rPr>
          <w:i/>
          <w:color w:val="000000"/>
          <w:sz w:val="22"/>
        </w:rPr>
      </w:pPr>
      <w:r w:rsidRPr="00E16A4F">
        <w:rPr>
          <w:i/>
          <w:color w:val="000000"/>
          <w:sz w:val="22"/>
        </w:rPr>
        <w:t>Precizare: Atenuarea luminii la traversarea pereţilor cuvei şi a lichidului di</w:t>
      </w:r>
      <w:r w:rsidR="00E16A4F" w:rsidRPr="00E16A4F">
        <w:rPr>
          <w:i/>
          <w:color w:val="000000"/>
          <w:sz w:val="22"/>
        </w:rPr>
        <w:t>n interior poate fi neglijată.</w:t>
      </w:r>
    </w:p>
    <w:p w:rsidR="00E16A4F" w:rsidRPr="004E64C9" w:rsidRDefault="00E16A4F" w:rsidP="004E64C9">
      <w:pPr>
        <w:ind w:left="360" w:firstLine="360"/>
        <w:rPr>
          <w:i/>
          <w:color w:val="000000"/>
        </w:rPr>
      </w:pPr>
    </w:p>
    <w:p w:rsidR="004E64C9" w:rsidRPr="00E16A4F" w:rsidRDefault="00E16A4F" w:rsidP="00E16A4F">
      <w:pPr>
        <w:jc w:val="right"/>
        <w:rPr>
          <w:i/>
          <w:color w:val="000000"/>
          <w:sz w:val="20"/>
        </w:rPr>
      </w:pPr>
      <w:r w:rsidRPr="00E16A4F">
        <w:rPr>
          <w:i/>
          <w:color w:val="000000"/>
          <w:sz w:val="20"/>
        </w:rPr>
        <w:t>Problemă</w:t>
      </w:r>
      <w:r w:rsidR="004E64C9" w:rsidRPr="00E16A4F">
        <w:rPr>
          <w:i/>
          <w:color w:val="000000"/>
          <w:sz w:val="20"/>
        </w:rPr>
        <w:t xml:space="preserve"> propus</w:t>
      </w:r>
      <w:r w:rsidRPr="00E16A4F">
        <w:rPr>
          <w:i/>
          <w:color w:val="000000"/>
          <w:sz w:val="20"/>
        </w:rPr>
        <w:t>ă</w:t>
      </w:r>
      <w:r w:rsidR="004E64C9" w:rsidRPr="00E16A4F">
        <w:rPr>
          <w:i/>
          <w:color w:val="000000"/>
          <w:sz w:val="20"/>
        </w:rPr>
        <w:t xml:space="preserve"> de:</w:t>
      </w:r>
    </w:p>
    <w:p w:rsidR="00E91A5D" w:rsidRDefault="004E64C9" w:rsidP="00E16A4F">
      <w:pPr>
        <w:jc w:val="right"/>
        <w:rPr>
          <w:i/>
          <w:color w:val="000000"/>
          <w:sz w:val="20"/>
        </w:rPr>
      </w:pPr>
      <w:r w:rsidRPr="00E16A4F">
        <w:rPr>
          <w:i/>
          <w:color w:val="000000"/>
          <w:sz w:val="20"/>
        </w:rPr>
        <w:t xml:space="preserve">Prof.univ.dr. </w:t>
      </w:r>
      <w:r w:rsidR="00E16A4F">
        <w:rPr>
          <w:i/>
          <w:color w:val="000000"/>
          <w:sz w:val="20"/>
        </w:rPr>
        <w:t xml:space="preserve">Florea </w:t>
      </w:r>
      <w:r w:rsidRPr="00E16A4F">
        <w:rPr>
          <w:i/>
          <w:color w:val="000000"/>
          <w:sz w:val="20"/>
        </w:rPr>
        <w:t>Uliu,</w:t>
      </w:r>
      <w:r w:rsidR="00E16A4F" w:rsidRPr="00E16A4F">
        <w:rPr>
          <w:i/>
          <w:color w:val="000000"/>
          <w:sz w:val="20"/>
        </w:rPr>
        <w:t xml:space="preserve"> </w:t>
      </w:r>
      <w:r w:rsidRPr="00E16A4F">
        <w:rPr>
          <w:i/>
          <w:color w:val="000000"/>
          <w:sz w:val="20"/>
        </w:rPr>
        <w:t>Departamentul de Fizic</w:t>
      </w:r>
      <w:r w:rsidR="00E16A4F" w:rsidRPr="00E16A4F">
        <w:rPr>
          <w:i/>
          <w:color w:val="000000"/>
          <w:sz w:val="20"/>
        </w:rPr>
        <w:t xml:space="preserve">ă, </w:t>
      </w:r>
      <w:r w:rsidRPr="00E16A4F">
        <w:rPr>
          <w:i/>
          <w:color w:val="000000"/>
          <w:sz w:val="20"/>
        </w:rPr>
        <w:t>Universitatea din Craiova</w:t>
      </w:r>
    </w:p>
    <w:p w:rsidR="00E16A4F" w:rsidRPr="00E16A4F" w:rsidRDefault="00E16A4F" w:rsidP="00E16A4F">
      <w:pPr>
        <w:jc w:val="right"/>
        <w:rPr>
          <w:i/>
          <w:color w:val="000000"/>
          <w:sz w:val="20"/>
        </w:rPr>
      </w:pPr>
      <w:r>
        <w:rPr>
          <w:i/>
          <w:color w:val="000000"/>
          <w:sz w:val="20"/>
        </w:rPr>
        <w:t>Prof. dr. Mihail Sandu, Liceul de Turism din Călimănești, Vâlcea</w:t>
      </w:r>
    </w:p>
    <w:sectPr w:rsidR="00E16A4F" w:rsidRPr="00E16A4F" w:rsidSect="00BE345B">
      <w:headerReference w:type="default" r:id="rId49"/>
      <w:footerReference w:type="default" r:id="rId50"/>
      <w:pgSz w:w="11907" w:h="16840" w:code="9"/>
      <w:pgMar w:top="2694" w:right="851" w:bottom="1440" w:left="1134" w:header="270" w:footer="4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53BF" w:rsidRDefault="003253BF">
      <w:r>
        <w:separator/>
      </w:r>
    </w:p>
  </w:endnote>
  <w:endnote w:type="continuationSeparator" w:id="0">
    <w:p w:rsidR="003253BF" w:rsidRDefault="003253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  <w:embedRegular r:id="rId1" w:fontKey="{E83DF7E6-EB37-4B55-AB71-E36AEFD17946}"/>
    <w:embedBold r:id="rId2" w:fontKey="{5705C9CA-DCC9-48C8-A22D-2FDBBF4FFEBF}"/>
    <w:embedItalic r:id="rId3" w:fontKey="{D17D05CC-16C0-4A4B-BDB5-D7447511088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4" w:fontKey="{DC3E8FB3-BF99-4AD5-BBA9-A0B5013CBE6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79DDE1F2-B7C2-4EAC-808C-EAB239080A34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6" w:fontKey="{9426B83B-59B6-4B35-8175-64F88E160D62}"/>
  </w:font>
  <w:font w:name="Monotype Corsiva">
    <w:panose1 w:val="03010101010201010101"/>
    <w:charset w:val="EE"/>
    <w:family w:val="script"/>
    <w:pitch w:val="variable"/>
    <w:sig w:usb0="00000287" w:usb1="00000000" w:usb2="00000000" w:usb3="00000000" w:csb0="0000009F" w:csb1="00000000"/>
    <w:embedBold r:id="rId7" w:fontKey="{94613DC1-DAF3-42D2-92C8-CDEFB13E789E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Bold r:id="rId8" w:fontKey="{55918918-1818-4364-A543-BD1318275C1A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9" w:fontKey="{3420576C-3F89-4A16-BCCE-065B7EBF8E0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6A4F" w:rsidRPr="00D218C8" w:rsidRDefault="00E16A4F" w:rsidP="00E16A4F">
    <w:pPr>
      <w:numPr>
        <w:ilvl w:val="0"/>
        <w:numId w:val="11"/>
      </w:numPr>
      <w:pBdr>
        <w:top w:val="single" w:sz="12" w:space="1" w:color="auto"/>
      </w:pBdr>
      <w:rPr>
        <w:rFonts w:ascii="Calibri" w:hAnsi="Calibri" w:cs="Calibri"/>
        <w:sz w:val="18"/>
        <w:szCs w:val="18"/>
      </w:rPr>
    </w:pPr>
    <w:r w:rsidRPr="00D218C8">
      <w:rPr>
        <w:rFonts w:ascii="Calibri" w:hAnsi="Calibri" w:cs="Calibri"/>
        <w:sz w:val="18"/>
        <w:szCs w:val="18"/>
      </w:rPr>
      <w:t xml:space="preserve">Fiecare dintre subiectele 1, 2, </w:t>
    </w:r>
    <w:r>
      <w:rPr>
        <w:rFonts w:ascii="Calibri" w:hAnsi="Calibri" w:cs="Calibri"/>
        <w:sz w:val="18"/>
        <w:szCs w:val="18"/>
      </w:rPr>
      <w:t>…</w:t>
    </w:r>
    <w:r w:rsidRPr="00D218C8">
      <w:rPr>
        <w:rFonts w:ascii="Calibri" w:hAnsi="Calibri" w:cs="Calibri"/>
        <w:sz w:val="18"/>
        <w:szCs w:val="18"/>
      </w:rPr>
      <w:t xml:space="preserve"> </w:t>
    </w:r>
    <w:r>
      <w:rPr>
        <w:rFonts w:ascii="Calibri" w:hAnsi="Calibri" w:cs="Calibri"/>
        <w:sz w:val="18"/>
        <w:szCs w:val="18"/>
      </w:rPr>
      <w:t>5</w:t>
    </w:r>
    <w:r w:rsidRPr="00D218C8">
      <w:rPr>
        <w:rFonts w:ascii="Calibri" w:hAnsi="Calibri" w:cs="Calibri"/>
        <w:sz w:val="18"/>
        <w:szCs w:val="18"/>
      </w:rPr>
      <w:t xml:space="preserve"> se rezolvă pe o foaie separată care se secretizează.</w:t>
    </w:r>
  </w:p>
  <w:p w:rsidR="00E16A4F" w:rsidRPr="00D218C8" w:rsidRDefault="00E16A4F" w:rsidP="00E16A4F">
    <w:pPr>
      <w:numPr>
        <w:ilvl w:val="0"/>
        <w:numId w:val="11"/>
      </w:numPr>
      <w:rPr>
        <w:rFonts w:ascii="Calibri" w:hAnsi="Calibri" w:cs="Calibri"/>
        <w:sz w:val="18"/>
        <w:szCs w:val="18"/>
      </w:rPr>
    </w:pPr>
    <w:r w:rsidRPr="00D218C8">
      <w:rPr>
        <w:rFonts w:ascii="Calibri" w:hAnsi="Calibri" w:cs="Calibri"/>
        <w:sz w:val="18"/>
        <w:szCs w:val="18"/>
      </w:rPr>
      <w:t xml:space="preserve">În cadrul unui subiect, elevul are dreptul să rezolve </w:t>
    </w:r>
    <w:r w:rsidRPr="00D218C8">
      <w:rPr>
        <w:rFonts w:ascii="Calibri" w:hAnsi="Calibri" w:cs="Calibri"/>
        <w:color w:val="000000"/>
        <w:sz w:val="18"/>
        <w:szCs w:val="18"/>
      </w:rPr>
      <w:t xml:space="preserve">cerinţele </w:t>
    </w:r>
    <w:r>
      <w:rPr>
        <w:rFonts w:ascii="Calibri" w:hAnsi="Calibri" w:cs="Calibri"/>
        <w:sz w:val="18"/>
        <w:szCs w:val="18"/>
      </w:rPr>
      <w:t>în orice ordine.</w:t>
    </w:r>
  </w:p>
  <w:p w:rsidR="00E16A4F" w:rsidRPr="00D218C8" w:rsidRDefault="00E16A4F" w:rsidP="00E16A4F">
    <w:pPr>
      <w:numPr>
        <w:ilvl w:val="0"/>
        <w:numId w:val="11"/>
      </w:numPr>
      <w:rPr>
        <w:rFonts w:ascii="Calibri" w:hAnsi="Calibri" w:cs="Calibri"/>
        <w:sz w:val="18"/>
        <w:szCs w:val="18"/>
      </w:rPr>
    </w:pPr>
    <w:r>
      <w:rPr>
        <w:rFonts w:ascii="Calibri" w:hAnsi="Calibri" w:cs="Calibri"/>
        <w:sz w:val="18"/>
        <w:szCs w:val="18"/>
      </w:rPr>
      <w:t>Durata probei este de 5</w:t>
    </w:r>
    <w:r w:rsidRPr="00D218C8">
      <w:rPr>
        <w:rFonts w:ascii="Calibri" w:hAnsi="Calibri" w:cs="Calibri"/>
        <w:sz w:val="18"/>
        <w:szCs w:val="18"/>
      </w:rPr>
      <w:t xml:space="preserve"> ore din momentul în care s-a terminat distribuirea subiectelor către elevi.</w:t>
    </w:r>
  </w:p>
  <w:p w:rsidR="00E16A4F" w:rsidRPr="00D218C8" w:rsidRDefault="00E16A4F" w:rsidP="00E16A4F">
    <w:pPr>
      <w:numPr>
        <w:ilvl w:val="0"/>
        <w:numId w:val="11"/>
      </w:numPr>
      <w:rPr>
        <w:rFonts w:ascii="Calibri" w:hAnsi="Calibri" w:cs="Calibri"/>
        <w:sz w:val="18"/>
        <w:szCs w:val="18"/>
      </w:rPr>
    </w:pPr>
    <w:r w:rsidRPr="00D218C8">
      <w:rPr>
        <w:rFonts w:ascii="Calibri" w:hAnsi="Calibri" w:cs="Calibri"/>
        <w:sz w:val="18"/>
        <w:szCs w:val="18"/>
      </w:rPr>
      <w:t>Elevii au dreptul să utilizeze calculatoare de buzunar, dar neprogramabile.</w:t>
    </w:r>
  </w:p>
  <w:p w:rsidR="0008642E" w:rsidRPr="00E16A4F" w:rsidRDefault="00E16A4F" w:rsidP="00E16A4F">
    <w:pPr>
      <w:numPr>
        <w:ilvl w:val="0"/>
        <w:numId w:val="11"/>
      </w:numPr>
      <w:rPr>
        <w:rFonts w:ascii="Calibri" w:hAnsi="Calibri" w:cs="Calibri"/>
        <w:spacing w:val="-4"/>
        <w:sz w:val="18"/>
        <w:szCs w:val="18"/>
      </w:rPr>
    </w:pPr>
    <w:r>
      <w:rPr>
        <w:rFonts w:ascii="Calibri" w:hAnsi="Calibri" w:cs="Calibri"/>
        <w:spacing w:val="-4"/>
        <w:sz w:val="18"/>
        <w:szCs w:val="18"/>
      </w:rPr>
      <w:t xml:space="preserve">Nu se acordă punct din oficiu. Punctajul maxim acordat fiecărui subiect rezolvat corect și integral este 10. </w:t>
    </w:r>
    <w:r w:rsidRPr="00D218C8">
      <w:rPr>
        <w:rFonts w:ascii="Calibri" w:hAnsi="Calibri" w:cs="Calibri"/>
        <w:spacing w:val="-4"/>
        <w:sz w:val="18"/>
        <w:szCs w:val="18"/>
      </w:rPr>
      <w:t xml:space="preserve">Punctajul final reprezintă suma </w:t>
    </w:r>
    <w:r>
      <w:rPr>
        <w:rFonts w:ascii="Calibri" w:hAnsi="Calibri" w:cs="Calibri"/>
        <w:spacing w:val="-4"/>
        <w:sz w:val="18"/>
        <w:szCs w:val="18"/>
      </w:rPr>
      <w:t>punctajelor celor 5 subiecte</w:t>
    </w:r>
    <w:r w:rsidRPr="00D218C8">
      <w:rPr>
        <w:rFonts w:ascii="Calibri" w:hAnsi="Calibri" w:cs="Calibri"/>
        <w:spacing w:val="-4"/>
        <w:sz w:val="18"/>
        <w:szCs w:val="18"/>
      </w:rPr>
      <w:t>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53BF" w:rsidRDefault="003253BF">
      <w:r>
        <w:separator/>
      </w:r>
    </w:p>
  </w:footnote>
  <w:footnote w:type="continuationSeparator" w:id="0">
    <w:p w:rsidR="003253BF" w:rsidRDefault="003253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1FD" w:rsidRPr="00D218C8" w:rsidRDefault="00FF51FD" w:rsidP="00FF51FD">
    <w:pPr>
      <w:framePr w:w="5573" w:h="1886" w:hSpace="187" w:wrap="around" w:vAnchor="page" w:hAnchor="page" w:x="3249" w:y="340"/>
      <w:jc w:val="center"/>
      <w:rPr>
        <w:rFonts w:ascii="Cambria" w:hAnsi="Cambria"/>
        <w:b/>
        <w:sz w:val="20"/>
        <w:szCs w:val="20"/>
      </w:rPr>
    </w:pPr>
    <w:r w:rsidRPr="00D218C8">
      <w:rPr>
        <w:rFonts w:ascii="Cambria" w:hAnsi="Cambria"/>
        <w:b/>
        <w:sz w:val="20"/>
        <w:szCs w:val="20"/>
      </w:rPr>
      <w:t xml:space="preserve">Ministerul </w:t>
    </w:r>
    <w:r w:rsidR="00E16A4F">
      <w:rPr>
        <w:rFonts w:ascii="Cambria" w:hAnsi="Cambria"/>
        <w:b/>
        <w:sz w:val="20"/>
        <w:szCs w:val="20"/>
      </w:rPr>
      <w:t>Educa</w:t>
    </w:r>
    <w:r w:rsidR="00E16A4F">
      <w:rPr>
        <w:b/>
        <w:sz w:val="20"/>
        <w:szCs w:val="20"/>
      </w:rPr>
      <w:t>ț</w:t>
    </w:r>
    <w:r w:rsidR="008A4307" w:rsidRPr="00D218C8">
      <w:rPr>
        <w:rFonts w:ascii="Cambria" w:hAnsi="Cambria"/>
        <w:b/>
        <w:sz w:val="20"/>
        <w:szCs w:val="20"/>
      </w:rPr>
      <w:t>iei</w:t>
    </w:r>
    <w:r>
      <w:rPr>
        <w:rFonts w:ascii="Cambria" w:hAnsi="Cambria"/>
        <w:b/>
        <w:sz w:val="20"/>
        <w:szCs w:val="20"/>
      </w:rPr>
      <w:t xml:space="preserve"> </w:t>
    </w:r>
    <w:r w:rsidR="00E16A4F">
      <w:rPr>
        <w:rFonts w:ascii="Cambria" w:hAnsi="Cambria"/>
        <w:b/>
        <w:sz w:val="20"/>
        <w:szCs w:val="20"/>
      </w:rPr>
      <w:t>Na</w:t>
    </w:r>
    <w:r w:rsidR="00E16A4F">
      <w:rPr>
        <w:b/>
        <w:sz w:val="20"/>
        <w:szCs w:val="20"/>
      </w:rPr>
      <w:t>ț</w:t>
    </w:r>
    <w:r w:rsidR="008A4307">
      <w:rPr>
        <w:rFonts w:ascii="Cambria" w:hAnsi="Cambria"/>
        <w:b/>
        <w:sz w:val="20"/>
        <w:szCs w:val="20"/>
      </w:rPr>
      <w:t>ionale</w:t>
    </w:r>
  </w:p>
  <w:p w:rsidR="00FF51FD" w:rsidRPr="00D218C8" w:rsidRDefault="00FF51FD" w:rsidP="00FF51FD">
    <w:pPr>
      <w:framePr w:w="5573" w:h="1886" w:hSpace="187" w:wrap="around" w:vAnchor="page" w:hAnchor="page" w:x="3249" w:y="340"/>
      <w:jc w:val="center"/>
      <w:rPr>
        <w:rFonts w:ascii="Cambria" w:hAnsi="Cambria"/>
        <w:b/>
        <w:sz w:val="20"/>
        <w:szCs w:val="20"/>
      </w:rPr>
    </w:pPr>
    <w:r w:rsidRPr="00D218C8">
      <w:rPr>
        <w:rFonts w:ascii="Cambria" w:hAnsi="Cambria"/>
        <w:b/>
        <w:sz w:val="20"/>
        <w:szCs w:val="20"/>
      </w:rPr>
      <w:t xml:space="preserve">Inspectoratul </w:t>
    </w:r>
    <w:r w:rsidR="008A4307" w:rsidRPr="00D218C8">
      <w:rPr>
        <w:rFonts w:ascii="Cambria" w:hAnsi="Cambria"/>
        <w:b/>
        <w:sz w:val="20"/>
        <w:szCs w:val="20"/>
      </w:rPr>
      <w:t>Școlar</w:t>
    </w:r>
    <w:r w:rsidRPr="00D218C8">
      <w:rPr>
        <w:rFonts w:ascii="Cambria" w:hAnsi="Cambria"/>
        <w:b/>
        <w:sz w:val="20"/>
        <w:szCs w:val="20"/>
      </w:rPr>
      <w:t xml:space="preserve"> </w:t>
    </w:r>
    <w:r w:rsidR="00E16A4F">
      <w:rPr>
        <w:rFonts w:ascii="Cambria" w:hAnsi="Cambria"/>
        <w:b/>
        <w:sz w:val="20"/>
        <w:szCs w:val="20"/>
      </w:rPr>
      <w:t>Jude</w:t>
    </w:r>
    <w:r w:rsidR="00E16A4F">
      <w:rPr>
        <w:b/>
        <w:sz w:val="20"/>
        <w:szCs w:val="20"/>
      </w:rPr>
      <w:t>ț</w:t>
    </w:r>
    <w:r w:rsidR="008A4307" w:rsidRPr="00D218C8">
      <w:rPr>
        <w:rFonts w:ascii="Cambria" w:hAnsi="Cambria"/>
        <w:b/>
        <w:sz w:val="20"/>
        <w:szCs w:val="20"/>
      </w:rPr>
      <w:t>ean</w:t>
    </w:r>
    <w:r w:rsidRPr="00D218C8">
      <w:rPr>
        <w:rFonts w:ascii="Cambria" w:hAnsi="Cambria"/>
        <w:b/>
        <w:sz w:val="20"/>
        <w:szCs w:val="20"/>
      </w:rPr>
      <w:t xml:space="preserve"> </w:t>
    </w:r>
    <w:r>
      <w:rPr>
        <w:rFonts w:ascii="Cambria" w:hAnsi="Cambria"/>
        <w:b/>
        <w:sz w:val="20"/>
        <w:szCs w:val="20"/>
      </w:rPr>
      <w:t>Satu Mare</w:t>
    </w:r>
  </w:p>
  <w:p w:rsidR="00FF51FD" w:rsidRPr="00D218C8" w:rsidRDefault="00FF51FD" w:rsidP="00FF51FD">
    <w:pPr>
      <w:framePr w:w="5573" w:h="1886" w:hSpace="187" w:wrap="around" w:vAnchor="page" w:hAnchor="page" w:x="3249" w:y="340"/>
      <w:jc w:val="center"/>
      <w:rPr>
        <w:rFonts w:ascii="Cambria" w:hAnsi="Cambria"/>
        <w:b/>
        <w:sz w:val="10"/>
        <w:szCs w:val="10"/>
      </w:rPr>
    </w:pPr>
  </w:p>
  <w:p w:rsidR="00FF51FD" w:rsidRPr="00D218C8" w:rsidRDefault="00FF51FD" w:rsidP="00FF51FD">
    <w:pPr>
      <w:framePr w:w="5573" w:h="1886" w:hSpace="187" w:wrap="around" w:vAnchor="page" w:hAnchor="page" w:x="3249" w:y="340"/>
      <w:jc w:val="center"/>
      <w:rPr>
        <w:rFonts w:ascii="Cambria" w:hAnsi="Cambria"/>
        <w:b/>
        <w:sz w:val="28"/>
        <w:szCs w:val="28"/>
      </w:rPr>
    </w:pPr>
    <w:r w:rsidRPr="00D218C8">
      <w:rPr>
        <w:rFonts w:ascii="Cambria" w:hAnsi="Cambria"/>
        <w:b/>
        <w:sz w:val="28"/>
        <w:szCs w:val="28"/>
      </w:rPr>
      <w:t xml:space="preserve">Olimpiada </w:t>
    </w:r>
    <w:r w:rsidR="00E16A4F">
      <w:rPr>
        <w:rFonts w:ascii="Cambria" w:hAnsi="Cambria"/>
        <w:b/>
        <w:sz w:val="28"/>
        <w:szCs w:val="28"/>
      </w:rPr>
      <w:t>Na</w:t>
    </w:r>
    <w:r w:rsidR="00E16A4F">
      <w:rPr>
        <w:b/>
        <w:sz w:val="28"/>
        <w:szCs w:val="28"/>
      </w:rPr>
      <w:t>ț</w:t>
    </w:r>
    <w:r w:rsidR="008A4307" w:rsidRPr="00D218C8">
      <w:rPr>
        <w:rFonts w:ascii="Cambria" w:hAnsi="Cambria"/>
        <w:b/>
        <w:sz w:val="28"/>
        <w:szCs w:val="28"/>
      </w:rPr>
      <w:t>ională</w:t>
    </w:r>
    <w:r w:rsidRPr="00D218C8">
      <w:rPr>
        <w:rFonts w:ascii="Cambria" w:hAnsi="Cambria"/>
        <w:b/>
        <w:sz w:val="28"/>
        <w:szCs w:val="28"/>
      </w:rPr>
      <w:t xml:space="preserve"> de Fizică</w:t>
    </w:r>
  </w:p>
  <w:p w:rsidR="00FF51FD" w:rsidRPr="00D218C8" w:rsidRDefault="00FF51FD" w:rsidP="00FF51FD">
    <w:pPr>
      <w:framePr w:w="5573" w:h="1886" w:hSpace="187" w:wrap="around" w:vAnchor="page" w:hAnchor="page" w:x="3249" w:y="340"/>
      <w:jc w:val="center"/>
      <w:rPr>
        <w:rFonts w:ascii="Cambria" w:hAnsi="Cambria"/>
        <w:b/>
        <w:sz w:val="28"/>
        <w:szCs w:val="28"/>
      </w:rPr>
    </w:pPr>
    <w:r>
      <w:rPr>
        <w:rFonts w:ascii="Cambria" w:hAnsi="Cambria"/>
        <w:b/>
        <w:sz w:val="28"/>
        <w:szCs w:val="28"/>
      </w:rPr>
      <w:t>3</w:t>
    </w:r>
    <w:r w:rsidRPr="00D218C8">
      <w:rPr>
        <w:rFonts w:ascii="Cambria" w:hAnsi="Cambria"/>
        <w:b/>
        <w:sz w:val="28"/>
        <w:szCs w:val="28"/>
      </w:rPr>
      <w:t>1</w:t>
    </w:r>
    <w:r>
      <w:rPr>
        <w:rFonts w:ascii="Cambria" w:hAnsi="Cambria"/>
        <w:b/>
        <w:sz w:val="28"/>
        <w:szCs w:val="28"/>
      </w:rPr>
      <w:t xml:space="preserve"> martie – 5 </w:t>
    </w:r>
    <w:r w:rsidRPr="00D218C8">
      <w:rPr>
        <w:rFonts w:ascii="Cambria" w:hAnsi="Cambria"/>
        <w:b/>
        <w:sz w:val="28"/>
        <w:szCs w:val="28"/>
      </w:rPr>
      <w:t>aprilie 201</w:t>
    </w:r>
    <w:r>
      <w:rPr>
        <w:rFonts w:ascii="Cambria" w:hAnsi="Cambria"/>
        <w:b/>
        <w:sz w:val="28"/>
        <w:szCs w:val="28"/>
      </w:rPr>
      <w:t>3</w:t>
    </w:r>
  </w:p>
  <w:p w:rsidR="00FF51FD" w:rsidRPr="00D218C8" w:rsidRDefault="00FF51FD" w:rsidP="00FF51FD">
    <w:pPr>
      <w:framePr w:w="5573" w:h="1886" w:hSpace="187" w:wrap="around" w:vAnchor="page" w:hAnchor="page" w:x="3249" w:y="340"/>
      <w:jc w:val="center"/>
      <w:rPr>
        <w:rFonts w:ascii="Cambria" w:hAnsi="Cambria"/>
        <w:b/>
        <w:sz w:val="10"/>
        <w:szCs w:val="10"/>
      </w:rPr>
    </w:pPr>
  </w:p>
  <w:p w:rsidR="00FF51FD" w:rsidRPr="00D218C8" w:rsidRDefault="00E16A4F" w:rsidP="00FF51FD">
    <w:pPr>
      <w:framePr w:w="5573" w:h="1886" w:hSpace="187" w:wrap="around" w:vAnchor="page" w:hAnchor="page" w:x="3249" w:y="340"/>
      <w:jc w:val="center"/>
      <w:rPr>
        <w:rFonts w:ascii="Cambria" w:hAnsi="Cambria"/>
        <w:b/>
      </w:rPr>
    </w:pPr>
    <w:r>
      <w:rPr>
        <w:rFonts w:ascii="Cambria" w:hAnsi="Cambria"/>
        <w:b/>
        <w:sz w:val="28"/>
        <w:szCs w:val="28"/>
      </w:rPr>
      <w:t>Selec</w:t>
    </w:r>
    <w:r>
      <w:rPr>
        <w:b/>
        <w:sz w:val="28"/>
        <w:szCs w:val="28"/>
      </w:rPr>
      <w:t>ț</w:t>
    </w:r>
    <w:r w:rsidR="00ED4192">
      <w:rPr>
        <w:rFonts w:ascii="Cambria" w:hAnsi="Cambria"/>
        <w:b/>
        <w:sz w:val="28"/>
        <w:szCs w:val="28"/>
      </w:rPr>
      <w:t>ia lotului olimpic lărgit</w:t>
    </w:r>
  </w:p>
  <w:p w:rsidR="0008642E" w:rsidRDefault="0008642E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</w:p>
  <w:p w:rsidR="00ED4192" w:rsidRPr="00ED4192" w:rsidRDefault="00ED4192">
    <w:pPr>
      <w:framePr w:w="1893" w:h="1266" w:hSpace="180" w:wrap="auto" w:vAnchor="page" w:hAnchor="page" w:x="9110" w:y="631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clear" w:color="auto" w:fill="D9D9D9"/>
      <w:jc w:val="center"/>
      <w:rPr>
        <w:sz w:val="48"/>
        <w:szCs w:val="48"/>
      </w:rPr>
    </w:pPr>
    <w:r w:rsidRPr="00ED4192">
      <w:rPr>
        <w:sz w:val="56"/>
        <w:szCs w:val="56"/>
      </w:rPr>
      <w:t>Baraj</w:t>
    </w:r>
    <w:r>
      <w:rPr>
        <w:sz w:val="48"/>
        <w:szCs w:val="48"/>
      </w:rPr>
      <w:t xml:space="preserve"> </w:t>
    </w:r>
  </w:p>
  <w:p w:rsidR="0008642E" w:rsidRDefault="00CD1719">
    <w:pPr>
      <w:pStyle w:val="Antet"/>
      <w:tabs>
        <w:tab w:val="clear" w:pos="9072"/>
        <w:tab w:val="left" w:pos="709"/>
        <w:tab w:val="right" w:pos="9600"/>
      </w:tabs>
      <w:rPr>
        <w:sz w:val="16"/>
        <w:szCs w:val="16"/>
      </w:rPr>
    </w:pPr>
    <w:r>
      <w:rPr>
        <w:noProof/>
      </w:rPr>
      <w:drawing>
        <wp:anchor distT="0" distB="0" distL="114300" distR="114300" simplePos="0" relativeHeight="251682304" behindDoc="1" locked="0" layoutInCell="1" allowOverlap="1" wp14:anchorId="1178ABC3" wp14:editId="5D621BCC">
          <wp:simplePos x="0" y="0"/>
          <wp:positionH relativeFrom="column">
            <wp:posOffset>175260</wp:posOffset>
          </wp:positionH>
          <wp:positionV relativeFrom="paragraph">
            <wp:posOffset>41910</wp:posOffset>
          </wp:positionV>
          <wp:extent cx="1225550" cy="1219200"/>
          <wp:effectExtent l="0" t="0" r="0" b="0"/>
          <wp:wrapTight wrapText="bothSides">
            <wp:wrapPolygon edited="0">
              <wp:start x="0" y="0"/>
              <wp:lineTo x="0" y="21263"/>
              <wp:lineTo x="21152" y="21263"/>
              <wp:lineTo x="21152" y="0"/>
              <wp:lineTo x="0" y="0"/>
            </wp:wrapPolygon>
          </wp:wrapTight>
          <wp:docPr id="3" name="Imagine 1" descr="http://www.eminescusm.ro/onf2013/img/ONF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" descr="http://www.eminescusm.ro/onf2013/img/ONF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1219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08642E" w:rsidRPr="00434702" w:rsidRDefault="0008642E" w:rsidP="00FF51FD">
    <w:pPr>
      <w:pStyle w:val="Antet"/>
      <w:tabs>
        <w:tab w:val="clear" w:pos="9072"/>
        <w:tab w:val="left" w:pos="709"/>
        <w:tab w:val="right" w:pos="9600"/>
      </w:tabs>
      <w:jc w:val="right"/>
      <w:rPr>
        <w:rFonts w:ascii="Calibri" w:hAnsi="Calibri" w:cs="Calibri"/>
        <w:sz w:val="16"/>
        <w:szCs w:val="16"/>
      </w:rPr>
    </w:pPr>
    <w:r>
      <w:rPr>
        <w:sz w:val="16"/>
        <w:szCs w:val="16"/>
      </w:rPr>
      <w:tab/>
    </w:r>
    <w:r w:rsidR="00FF51FD">
      <w:rPr>
        <w:sz w:val="16"/>
        <w:szCs w:val="16"/>
      </w:rPr>
      <w:tab/>
    </w:r>
    <w:r w:rsidR="00FF51FD">
      <w:rPr>
        <w:sz w:val="16"/>
        <w:szCs w:val="16"/>
      </w:rPr>
      <w:tab/>
    </w:r>
    <w:r w:rsidR="00FF51FD">
      <w:rPr>
        <w:sz w:val="16"/>
        <w:szCs w:val="16"/>
      </w:rPr>
      <w:tab/>
    </w:r>
    <w:r w:rsidRPr="00434702">
      <w:rPr>
        <w:rFonts w:ascii="Calibri" w:hAnsi="Calibri" w:cs="Calibri"/>
        <w:sz w:val="22"/>
        <w:szCs w:val="22"/>
      </w:rPr>
      <w:t xml:space="preserve">Pagina </w:t>
    </w:r>
    <w:r w:rsidR="00170CB7" w:rsidRPr="00434702">
      <w:rPr>
        <w:rStyle w:val="Numrdepagin"/>
        <w:rFonts w:ascii="Calibri" w:hAnsi="Calibri" w:cs="Calibri"/>
        <w:sz w:val="22"/>
        <w:szCs w:val="22"/>
      </w:rPr>
      <w:fldChar w:fldCharType="begin"/>
    </w:r>
    <w:r w:rsidRPr="00434702">
      <w:rPr>
        <w:rStyle w:val="Numrdepagin"/>
        <w:rFonts w:ascii="Calibri" w:hAnsi="Calibri" w:cs="Calibri"/>
        <w:sz w:val="22"/>
        <w:szCs w:val="22"/>
      </w:rPr>
      <w:instrText xml:space="preserve"> PAGE </w:instrText>
    </w:r>
    <w:r w:rsidR="00170CB7" w:rsidRPr="00434702">
      <w:rPr>
        <w:rStyle w:val="Numrdepagin"/>
        <w:rFonts w:ascii="Calibri" w:hAnsi="Calibri" w:cs="Calibri"/>
        <w:sz w:val="22"/>
        <w:szCs w:val="22"/>
      </w:rPr>
      <w:fldChar w:fldCharType="separate"/>
    </w:r>
    <w:r w:rsidR="00295BFB">
      <w:rPr>
        <w:rStyle w:val="Numrdepagin"/>
        <w:rFonts w:ascii="Calibri" w:hAnsi="Calibri" w:cs="Calibri"/>
        <w:noProof/>
        <w:sz w:val="22"/>
        <w:szCs w:val="22"/>
      </w:rPr>
      <w:t>1</w:t>
    </w:r>
    <w:r w:rsidR="00170CB7" w:rsidRPr="00434702">
      <w:rPr>
        <w:rStyle w:val="Numrdepagin"/>
        <w:rFonts w:ascii="Calibri" w:hAnsi="Calibri" w:cs="Calibri"/>
        <w:sz w:val="22"/>
        <w:szCs w:val="22"/>
      </w:rPr>
      <w:fldChar w:fldCharType="end"/>
    </w:r>
    <w:r w:rsidRPr="00434702">
      <w:rPr>
        <w:rStyle w:val="Numrdepagin"/>
        <w:rFonts w:ascii="Calibri" w:hAnsi="Calibri" w:cs="Calibri"/>
        <w:sz w:val="22"/>
        <w:szCs w:val="22"/>
      </w:rPr>
      <w:t xml:space="preserve"> din </w:t>
    </w:r>
    <w:r w:rsidR="00170CB7" w:rsidRPr="00434702">
      <w:rPr>
        <w:rStyle w:val="Numrdepagin"/>
        <w:rFonts w:ascii="Calibri" w:hAnsi="Calibri" w:cs="Calibri"/>
        <w:sz w:val="22"/>
        <w:szCs w:val="22"/>
      </w:rPr>
      <w:fldChar w:fldCharType="begin"/>
    </w:r>
    <w:r w:rsidRPr="00434702">
      <w:rPr>
        <w:rStyle w:val="Numrdepagin"/>
        <w:rFonts w:ascii="Calibri" w:hAnsi="Calibri" w:cs="Calibri"/>
        <w:sz w:val="22"/>
        <w:szCs w:val="22"/>
      </w:rPr>
      <w:instrText xml:space="preserve"> NUMPAGES </w:instrText>
    </w:r>
    <w:r w:rsidR="00170CB7" w:rsidRPr="00434702">
      <w:rPr>
        <w:rStyle w:val="Numrdepagin"/>
        <w:rFonts w:ascii="Calibri" w:hAnsi="Calibri" w:cs="Calibri"/>
        <w:sz w:val="22"/>
        <w:szCs w:val="22"/>
      </w:rPr>
      <w:fldChar w:fldCharType="separate"/>
    </w:r>
    <w:r w:rsidR="00295BFB">
      <w:rPr>
        <w:rStyle w:val="Numrdepagin"/>
        <w:rFonts w:ascii="Calibri" w:hAnsi="Calibri" w:cs="Calibri"/>
        <w:noProof/>
        <w:sz w:val="22"/>
        <w:szCs w:val="22"/>
      </w:rPr>
      <w:t>1</w:t>
    </w:r>
    <w:r w:rsidR="00170CB7" w:rsidRPr="00434702">
      <w:rPr>
        <w:rStyle w:val="Numrdepagin"/>
        <w:rFonts w:ascii="Calibri" w:hAnsi="Calibri" w:cs="Calibri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9F39E6"/>
    <w:multiLevelType w:val="multilevel"/>
    <w:tmpl w:val="7FC8B85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>
    <w:nsid w:val="08D343B3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2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3">
    <w:nsid w:val="16724824"/>
    <w:multiLevelType w:val="hybridMultilevel"/>
    <w:tmpl w:val="D150A832"/>
    <w:lvl w:ilvl="0" w:tplc="710C3A56">
      <w:start w:val="1"/>
      <w:numFmt w:val="decimal"/>
      <w:suff w:val="space"/>
      <w:lvlText w:val="%1."/>
      <w:lvlJc w:val="left"/>
      <w:pPr>
        <w:ind w:left="0" w:firstLine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E32AC2"/>
    <w:multiLevelType w:val="hybridMultilevel"/>
    <w:tmpl w:val="22E2881E"/>
    <w:lvl w:ilvl="0" w:tplc="D9761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1" w:tplc="0418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17147CF9"/>
    <w:multiLevelType w:val="hybridMultilevel"/>
    <w:tmpl w:val="7B02592A"/>
    <w:lvl w:ilvl="0" w:tplc="97F648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1" w:tplc="0418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9F1723D"/>
    <w:multiLevelType w:val="hybridMultilevel"/>
    <w:tmpl w:val="64A6957A"/>
    <w:lvl w:ilvl="0" w:tplc="710C3A56">
      <w:start w:val="1"/>
      <w:numFmt w:val="decimal"/>
      <w:suff w:val="space"/>
      <w:lvlText w:val="%1."/>
      <w:lvlJc w:val="left"/>
      <w:pPr>
        <w:ind w:left="0" w:firstLine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8506F"/>
    <w:multiLevelType w:val="hybridMultilevel"/>
    <w:tmpl w:val="E80E2956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8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1D5F0AFB"/>
    <w:multiLevelType w:val="hybridMultilevel"/>
    <w:tmpl w:val="8984284C"/>
    <w:lvl w:ilvl="0" w:tplc="0AE2EC66">
      <w:start w:val="1"/>
      <w:numFmt w:val="lowerLetter"/>
      <w:suff w:val="space"/>
      <w:lvlText w:val="%1)"/>
      <w:lvlJc w:val="left"/>
      <w:pPr>
        <w:ind w:left="0" w:firstLine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BC5A63"/>
    <w:multiLevelType w:val="hybridMultilevel"/>
    <w:tmpl w:val="B36CC0DC"/>
    <w:lvl w:ilvl="0" w:tplc="4B28BE62">
      <w:start w:val="1"/>
      <w:numFmt w:val="lowerLetter"/>
      <w:suff w:val="space"/>
      <w:lvlText w:val="%1)"/>
      <w:lvlJc w:val="left"/>
      <w:pPr>
        <w:ind w:left="0" w:firstLine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4C7C3D"/>
    <w:multiLevelType w:val="hybridMultilevel"/>
    <w:tmpl w:val="1BBC43E2"/>
    <w:lvl w:ilvl="0" w:tplc="69C66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1" w:tplc="0418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00F5D2A"/>
    <w:multiLevelType w:val="multilevel"/>
    <w:tmpl w:val="D11C9F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039300F"/>
    <w:multiLevelType w:val="hybridMultilevel"/>
    <w:tmpl w:val="97DEC25C"/>
    <w:lvl w:ilvl="0" w:tplc="C3422DD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7C095E"/>
    <w:multiLevelType w:val="hybridMultilevel"/>
    <w:tmpl w:val="99108BA8"/>
    <w:lvl w:ilvl="0" w:tplc="23A606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406A5E54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5">
    <w:nsid w:val="41FC2F80"/>
    <w:multiLevelType w:val="multilevel"/>
    <w:tmpl w:val="8116C73C"/>
    <w:lvl w:ilvl="0">
      <w:start w:val="1"/>
      <w:numFmt w:val="decimal"/>
      <w:pStyle w:val="MTDisplayEquation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6">
    <w:nsid w:val="509B22A7"/>
    <w:multiLevelType w:val="hybridMultilevel"/>
    <w:tmpl w:val="1556F1C8"/>
    <w:lvl w:ilvl="0" w:tplc="84FC50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1" w:tplc="0418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50FA490C"/>
    <w:multiLevelType w:val="hybridMultilevel"/>
    <w:tmpl w:val="ED86D946"/>
    <w:lvl w:ilvl="0" w:tplc="F684C71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B3134E2"/>
    <w:multiLevelType w:val="hybridMultilevel"/>
    <w:tmpl w:val="1FB00392"/>
    <w:lvl w:ilvl="0" w:tplc="E2A694EC">
      <w:start w:val="1"/>
      <w:numFmt w:val="decimal"/>
      <w:pStyle w:val="Textcomentariu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1" w:tplc="0418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5B370D78"/>
    <w:multiLevelType w:val="multilevel"/>
    <w:tmpl w:val="5C8CFBFA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cs="Times New Roman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cs="Times New Roman" w:hint="default"/>
        <w:b/>
        <w:i w:val="0"/>
      </w:rPr>
    </w:lvl>
    <w:lvl w:ilvl="2">
      <w:start w:val="1"/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20">
    <w:nsid w:val="6D5531AE"/>
    <w:multiLevelType w:val="hybridMultilevel"/>
    <w:tmpl w:val="CB6A1BBE"/>
    <w:lvl w:ilvl="0" w:tplc="0AE2EC66">
      <w:start w:val="1"/>
      <w:numFmt w:val="lowerLetter"/>
      <w:suff w:val="space"/>
      <w:lvlText w:val="%1)"/>
      <w:lvlJc w:val="left"/>
      <w:pPr>
        <w:ind w:left="0" w:firstLine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E556FD0"/>
    <w:multiLevelType w:val="hybridMultilevel"/>
    <w:tmpl w:val="B9F2EC52"/>
    <w:lvl w:ilvl="0" w:tplc="CE04E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1" w:tplc="0418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6E8411C0"/>
    <w:multiLevelType w:val="hybridMultilevel"/>
    <w:tmpl w:val="327E60DA"/>
    <w:lvl w:ilvl="0" w:tplc="928806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1" w:tplc="0418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7458261E"/>
    <w:multiLevelType w:val="multilevel"/>
    <w:tmpl w:val="17B02B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24">
    <w:nsid w:val="790A44E8"/>
    <w:multiLevelType w:val="multilevel"/>
    <w:tmpl w:val="46F485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7A1839C1"/>
    <w:multiLevelType w:val="multilevel"/>
    <w:tmpl w:val="7FC8B85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num w:numId="1">
    <w:abstractNumId w:val="16"/>
  </w:num>
  <w:num w:numId="2">
    <w:abstractNumId w:val="4"/>
  </w:num>
  <w:num w:numId="3">
    <w:abstractNumId w:val="21"/>
  </w:num>
  <w:num w:numId="4">
    <w:abstractNumId w:val="5"/>
  </w:num>
  <w:num w:numId="5">
    <w:abstractNumId w:val="22"/>
  </w:num>
  <w:num w:numId="6">
    <w:abstractNumId w:val="10"/>
  </w:num>
  <w:num w:numId="7">
    <w:abstractNumId w:val="18"/>
  </w:num>
  <w:num w:numId="8">
    <w:abstractNumId w:val="15"/>
  </w:num>
  <w:num w:numId="9">
    <w:abstractNumId w:val="1"/>
  </w:num>
  <w:num w:numId="10">
    <w:abstractNumId w:val="14"/>
  </w:num>
  <w:num w:numId="11">
    <w:abstractNumId w:val="2"/>
  </w:num>
  <w:num w:numId="12">
    <w:abstractNumId w:val="23"/>
  </w:num>
  <w:num w:numId="13">
    <w:abstractNumId w:val="19"/>
  </w:num>
  <w:num w:numId="14">
    <w:abstractNumId w:val="13"/>
  </w:num>
  <w:num w:numId="15">
    <w:abstractNumId w:val="11"/>
  </w:num>
  <w:num w:numId="16">
    <w:abstractNumId w:val="24"/>
  </w:num>
  <w:num w:numId="17">
    <w:abstractNumId w:val="7"/>
  </w:num>
  <w:num w:numId="18">
    <w:abstractNumId w:val="25"/>
  </w:num>
  <w:num w:numId="19">
    <w:abstractNumId w:val="17"/>
  </w:num>
  <w:num w:numId="20">
    <w:abstractNumId w:val="12"/>
  </w:num>
  <w:num w:numId="21">
    <w:abstractNumId w:val="9"/>
  </w:num>
  <w:num w:numId="22">
    <w:abstractNumId w:val="20"/>
  </w:num>
  <w:num w:numId="23">
    <w:abstractNumId w:val="8"/>
  </w:num>
  <w:num w:numId="24">
    <w:abstractNumId w:val="0"/>
  </w:num>
  <w:num w:numId="25">
    <w:abstractNumId w:val="3"/>
  </w:num>
  <w:num w:numId="2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removePersonalInformation/>
  <w:embedTrueTypeFont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isplayHorizontalDrawingGridEvery w:val="2"/>
  <w:displayVerticalDrawingGridEvery w:val="2"/>
  <w:noPunctuationKerning/>
  <w:characterSpacingControl w:val="doNotCompress"/>
  <w:doNotValidateAgainstSchema/>
  <w:doNotDemarcateInvalidXml/>
  <w:hdrShapeDefaults>
    <o:shapedefaults v:ext="edit" spidmax="194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5003F"/>
    <w:rsid w:val="000105EC"/>
    <w:rsid w:val="00017679"/>
    <w:rsid w:val="000200DC"/>
    <w:rsid w:val="000227AB"/>
    <w:rsid w:val="00034F79"/>
    <w:rsid w:val="00047279"/>
    <w:rsid w:val="00050F3F"/>
    <w:rsid w:val="00065035"/>
    <w:rsid w:val="0008642E"/>
    <w:rsid w:val="000905AE"/>
    <w:rsid w:val="000932AD"/>
    <w:rsid w:val="00096540"/>
    <w:rsid w:val="000B17EE"/>
    <w:rsid w:val="00106C92"/>
    <w:rsid w:val="001112EF"/>
    <w:rsid w:val="00121D26"/>
    <w:rsid w:val="00130D03"/>
    <w:rsid w:val="0016325A"/>
    <w:rsid w:val="00163D43"/>
    <w:rsid w:val="0016762C"/>
    <w:rsid w:val="00170CB7"/>
    <w:rsid w:val="00186A3D"/>
    <w:rsid w:val="0019229E"/>
    <w:rsid w:val="001A5C33"/>
    <w:rsid w:val="0021532C"/>
    <w:rsid w:val="002160EA"/>
    <w:rsid w:val="00220488"/>
    <w:rsid w:val="00221A4C"/>
    <w:rsid w:val="00237A81"/>
    <w:rsid w:val="00251CE1"/>
    <w:rsid w:val="00257595"/>
    <w:rsid w:val="0027531B"/>
    <w:rsid w:val="002828C7"/>
    <w:rsid w:val="00290A04"/>
    <w:rsid w:val="00295BFB"/>
    <w:rsid w:val="002979BB"/>
    <w:rsid w:val="002A5930"/>
    <w:rsid w:val="002B20EB"/>
    <w:rsid w:val="002B3747"/>
    <w:rsid w:val="002B6BFE"/>
    <w:rsid w:val="002B7FF3"/>
    <w:rsid w:val="002C4695"/>
    <w:rsid w:val="002D739A"/>
    <w:rsid w:val="002E56B2"/>
    <w:rsid w:val="002F3677"/>
    <w:rsid w:val="00315AAA"/>
    <w:rsid w:val="0032164F"/>
    <w:rsid w:val="003253BF"/>
    <w:rsid w:val="00356E4B"/>
    <w:rsid w:val="00377B3C"/>
    <w:rsid w:val="00393979"/>
    <w:rsid w:val="003D177E"/>
    <w:rsid w:val="00417E65"/>
    <w:rsid w:val="004334A8"/>
    <w:rsid w:val="00434702"/>
    <w:rsid w:val="00440641"/>
    <w:rsid w:val="00441F21"/>
    <w:rsid w:val="00443FFF"/>
    <w:rsid w:val="00454610"/>
    <w:rsid w:val="00454DF0"/>
    <w:rsid w:val="00482D55"/>
    <w:rsid w:val="004B0911"/>
    <w:rsid w:val="004B69A3"/>
    <w:rsid w:val="004E64C9"/>
    <w:rsid w:val="004E6DD0"/>
    <w:rsid w:val="00501AF6"/>
    <w:rsid w:val="00502BE1"/>
    <w:rsid w:val="00511FA6"/>
    <w:rsid w:val="0056202E"/>
    <w:rsid w:val="00575D5E"/>
    <w:rsid w:val="005824B8"/>
    <w:rsid w:val="005A03F7"/>
    <w:rsid w:val="005A4072"/>
    <w:rsid w:val="005D5CCD"/>
    <w:rsid w:val="005E506E"/>
    <w:rsid w:val="00602CA1"/>
    <w:rsid w:val="00612377"/>
    <w:rsid w:val="0061344E"/>
    <w:rsid w:val="006277AF"/>
    <w:rsid w:val="0067449B"/>
    <w:rsid w:val="006A1A1D"/>
    <w:rsid w:val="006A4174"/>
    <w:rsid w:val="006A6ADA"/>
    <w:rsid w:val="006C6361"/>
    <w:rsid w:val="006D3B44"/>
    <w:rsid w:val="006F32B3"/>
    <w:rsid w:val="006F46CE"/>
    <w:rsid w:val="00707F86"/>
    <w:rsid w:val="00711CFD"/>
    <w:rsid w:val="00714337"/>
    <w:rsid w:val="00714457"/>
    <w:rsid w:val="00720D38"/>
    <w:rsid w:val="00745BAA"/>
    <w:rsid w:val="00750DAF"/>
    <w:rsid w:val="00760670"/>
    <w:rsid w:val="00774429"/>
    <w:rsid w:val="00777542"/>
    <w:rsid w:val="00794CE8"/>
    <w:rsid w:val="007A5CA2"/>
    <w:rsid w:val="007A650D"/>
    <w:rsid w:val="007A6B2E"/>
    <w:rsid w:val="007B1A72"/>
    <w:rsid w:val="00823058"/>
    <w:rsid w:val="00826604"/>
    <w:rsid w:val="00830D37"/>
    <w:rsid w:val="00841715"/>
    <w:rsid w:val="008656F2"/>
    <w:rsid w:val="008A4307"/>
    <w:rsid w:val="008B213F"/>
    <w:rsid w:val="008B40AE"/>
    <w:rsid w:val="008C0641"/>
    <w:rsid w:val="008E74F9"/>
    <w:rsid w:val="008F1C8A"/>
    <w:rsid w:val="00901D01"/>
    <w:rsid w:val="00912BD9"/>
    <w:rsid w:val="00920065"/>
    <w:rsid w:val="00927712"/>
    <w:rsid w:val="009352E1"/>
    <w:rsid w:val="00937FF5"/>
    <w:rsid w:val="00957462"/>
    <w:rsid w:val="00990634"/>
    <w:rsid w:val="009A03B3"/>
    <w:rsid w:val="009B6A44"/>
    <w:rsid w:val="009C006B"/>
    <w:rsid w:val="009C4F40"/>
    <w:rsid w:val="009C60BB"/>
    <w:rsid w:val="009D7D88"/>
    <w:rsid w:val="00A0693C"/>
    <w:rsid w:val="00A17308"/>
    <w:rsid w:val="00A33BF9"/>
    <w:rsid w:val="00A3687B"/>
    <w:rsid w:val="00A41818"/>
    <w:rsid w:val="00A44687"/>
    <w:rsid w:val="00A5003F"/>
    <w:rsid w:val="00A506C4"/>
    <w:rsid w:val="00A873AF"/>
    <w:rsid w:val="00A92366"/>
    <w:rsid w:val="00A965D6"/>
    <w:rsid w:val="00AC298C"/>
    <w:rsid w:val="00AE430B"/>
    <w:rsid w:val="00AE7481"/>
    <w:rsid w:val="00AF180E"/>
    <w:rsid w:val="00B005F1"/>
    <w:rsid w:val="00B00FBF"/>
    <w:rsid w:val="00B02ADB"/>
    <w:rsid w:val="00B039CB"/>
    <w:rsid w:val="00B05655"/>
    <w:rsid w:val="00B16104"/>
    <w:rsid w:val="00B178F3"/>
    <w:rsid w:val="00B673ED"/>
    <w:rsid w:val="00B77913"/>
    <w:rsid w:val="00B84A77"/>
    <w:rsid w:val="00B947E2"/>
    <w:rsid w:val="00BA0F3E"/>
    <w:rsid w:val="00BB3148"/>
    <w:rsid w:val="00BB6273"/>
    <w:rsid w:val="00BD2BB6"/>
    <w:rsid w:val="00BE345B"/>
    <w:rsid w:val="00C11DA2"/>
    <w:rsid w:val="00C70D93"/>
    <w:rsid w:val="00C765CF"/>
    <w:rsid w:val="00CA4E04"/>
    <w:rsid w:val="00CB23F5"/>
    <w:rsid w:val="00CB4DAA"/>
    <w:rsid w:val="00CD1719"/>
    <w:rsid w:val="00D13E1D"/>
    <w:rsid w:val="00D14CA8"/>
    <w:rsid w:val="00D218C8"/>
    <w:rsid w:val="00D26EAD"/>
    <w:rsid w:val="00D60308"/>
    <w:rsid w:val="00D66E43"/>
    <w:rsid w:val="00D771DF"/>
    <w:rsid w:val="00D93186"/>
    <w:rsid w:val="00D94230"/>
    <w:rsid w:val="00DA2C96"/>
    <w:rsid w:val="00DA689D"/>
    <w:rsid w:val="00DA6FED"/>
    <w:rsid w:val="00DD6D82"/>
    <w:rsid w:val="00DE1A71"/>
    <w:rsid w:val="00DE6612"/>
    <w:rsid w:val="00E000F6"/>
    <w:rsid w:val="00E0066C"/>
    <w:rsid w:val="00E028C1"/>
    <w:rsid w:val="00E1180D"/>
    <w:rsid w:val="00E16A4F"/>
    <w:rsid w:val="00E27584"/>
    <w:rsid w:val="00E45E6E"/>
    <w:rsid w:val="00E91A5D"/>
    <w:rsid w:val="00E9635E"/>
    <w:rsid w:val="00E972E2"/>
    <w:rsid w:val="00ED3839"/>
    <w:rsid w:val="00ED4192"/>
    <w:rsid w:val="00F07614"/>
    <w:rsid w:val="00F1327B"/>
    <w:rsid w:val="00F17733"/>
    <w:rsid w:val="00F26710"/>
    <w:rsid w:val="00F611E8"/>
    <w:rsid w:val="00FB36D5"/>
    <w:rsid w:val="00FC0372"/>
    <w:rsid w:val="00FE7B53"/>
    <w:rsid w:val="00FF51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7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112EF"/>
    <w:pPr>
      <w:jc w:val="both"/>
    </w:pPr>
    <w:rPr>
      <w:sz w:val="24"/>
      <w:szCs w:val="24"/>
      <w:lang w:val="ro-RO" w:eastAsia="ro-RO"/>
    </w:rPr>
  </w:style>
  <w:style w:type="paragraph" w:styleId="Titlu1">
    <w:name w:val="heading 1"/>
    <w:basedOn w:val="Normal"/>
    <w:next w:val="Normal"/>
    <w:qFormat/>
    <w:rsid w:val="001112EF"/>
    <w:pPr>
      <w:keepNext/>
      <w:outlineLvl w:val="0"/>
    </w:pPr>
    <w:rPr>
      <w:i/>
      <w:iCs/>
      <w:sz w:val="22"/>
      <w:szCs w:val="22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comentariu">
    <w:name w:val="annotation text"/>
    <w:basedOn w:val="Normal"/>
    <w:semiHidden/>
    <w:rsid w:val="001112EF"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sid w:val="001112EF"/>
    <w:rPr>
      <w:szCs w:val="20"/>
      <w:lang w:eastAsia="en-US"/>
    </w:rPr>
  </w:style>
  <w:style w:type="paragraph" w:customStyle="1" w:styleId="varianta">
    <w:name w:val="varianta"/>
    <w:basedOn w:val="Normal"/>
    <w:rsid w:val="001112EF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rsid w:val="001112EF"/>
    <w:pPr>
      <w:tabs>
        <w:tab w:val="left" w:pos="1134"/>
        <w:tab w:val="left" w:pos="3686"/>
      </w:tabs>
    </w:pPr>
    <w:rPr>
      <w:lang w:eastAsia="en-US"/>
    </w:rPr>
  </w:style>
  <w:style w:type="character" w:styleId="Referincomentariu">
    <w:name w:val="annotation reference"/>
    <w:basedOn w:val="Fontdeparagrafimplicit"/>
    <w:semiHidden/>
    <w:rsid w:val="001112EF"/>
    <w:rPr>
      <w:rFonts w:cs="Times New Roman"/>
      <w:sz w:val="16"/>
      <w:szCs w:val="16"/>
    </w:rPr>
  </w:style>
  <w:style w:type="paragraph" w:styleId="SubiectComentariu">
    <w:name w:val="annotation subject"/>
    <w:basedOn w:val="Textcomentariu"/>
    <w:next w:val="Textcomentariu"/>
    <w:semiHidden/>
    <w:rsid w:val="001112EF"/>
    <w:pPr>
      <w:numPr>
        <w:numId w:val="0"/>
      </w:numPr>
      <w:jc w:val="both"/>
    </w:pPr>
    <w:rPr>
      <w:b/>
      <w:bCs/>
      <w:lang w:eastAsia="ro-RO"/>
    </w:rPr>
  </w:style>
  <w:style w:type="paragraph" w:styleId="TextnBalon">
    <w:name w:val="Balloon Text"/>
    <w:basedOn w:val="Normal"/>
    <w:semiHidden/>
    <w:rsid w:val="001112EF"/>
    <w:rPr>
      <w:rFonts w:ascii="Tahoma" w:hAnsi="Tahoma" w:cs="Tahoma"/>
      <w:sz w:val="16"/>
      <w:szCs w:val="16"/>
    </w:rPr>
  </w:style>
  <w:style w:type="paragraph" w:styleId="Antet">
    <w:name w:val="header"/>
    <w:basedOn w:val="Normal"/>
    <w:semiHidden/>
    <w:rsid w:val="001112EF"/>
    <w:pPr>
      <w:tabs>
        <w:tab w:val="center" w:pos="4536"/>
        <w:tab w:val="right" w:pos="9072"/>
      </w:tabs>
    </w:pPr>
  </w:style>
  <w:style w:type="paragraph" w:styleId="Subsol">
    <w:name w:val="footer"/>
    <w:basedOn w:val="Normal"/>
    <w:semiHidden/>
    <w:rsid w:val="001112EF"/>
    <w:pPr>
      <w:tabs>
        <w:tab w:val="center" w:pos="4536"/>
        <w:tab w:val="right" w:pos="9072"/>
      </w:tabs>
    </w:pPr>
  </w:style>
  <w:style w:type="character" w:styleId="Numrdepagin">
    <w:name w:val="page number"/>
    <w:basedOn w:val="Fontdeparagrafimplicit"/>
    <w:semiHidden/>
    <w:rsid w:val="001112EF"/>
    <w:rPr>
      <w:rFonts w:cs="Times New Roman"/>
    </w:rPr>
  </w:style>
  <w:style w:type="paragraph" w:customStyle="1" w:styleId="MTDisplayEquation">
    <w:name w:val="MTDisplayEquation"/>
    <w:basedOn w:val="Normal"/>
    <w:next w:val="Normal"/>
    <w:rsid w:val="001112EF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HyperlinkParcurs">
    <w:name w:val="FollowedHyperlink"/>
    <w:basedOn w:val="Fontdeparagrafimplicit"/>
    <w:semiHidden/>
    <w:rsid w:val="001112EF"/>
    <w:rPr>
      <w:rFonts w:cs="Times New Roman"/>
      <w:color w:val="800080"/>
      <w:u w:val="single"/>
    </w:rPr>
  </w:style>
  <w:style w:type="paragraph" w:styleId="Legend">
    <w:name w:val="caption"/>
    <w:basedOn w:val="Normal"/>
    <w:next w:val="Normal"/>
    <w:qFormat/>
    <w:rsid w:val="001112EF"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basedOn w:val="Fontdeparagrafimplicit"/>
    <w:rsid w:val="001112EF"/>
    <w:rPr>
      <w:rFonts w:cs="Times New Roman"/>
      <w:sz w:val="22"/>
      <w:szCs w:val="22"/>
    </w:rPr>
  </w:style>
  <w:style w:type="paragraph" w:styleId="Listparagraf">
    <w:name w:val="List Paragraph"/>
    <w:basedOn w:val="Normal"/>
    <w:uiPriority w:val="34"/>
    <w:qFormat/>
    <w:rsid w:val="0027531B"/>
    <w:pPr>
      <w:spacing w:after="160" w:line="259" w:lineRule="auto"/>
      <w:ind w:left="72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4.wmf"/><Relationship Id="rId26" Type="http://schemas.openxmlformats.org/officeDocument/2006/relationships/image" Target="media/image8.wmf"/><Relationship Id="rId39" Type="http://schemas.openxmlformats.org/officeDocument/2006/relationships/oleObject" Target="embeddings/oleObject17.bin"/><Relationship Id="rId3" Type="http://schemas.microsoft.com/office/2007/relationships/stylesWithEffects" Target="stylesWithEffects.xml"/><Relationship Id="rId21" Type="http://schemas.openxmlformats.org/officeDocument/2006/relationships/oleObject" Target="embeddings/oleObject9.bin"/><Relationship Id="rId34" Type="http://schemas.openxmlformats.org/officeDocument/2006/relationships/image" Target="media/image12.jpeg"/><Relationship Id="rId42" Type="http://schemas.openxmlformats.org/officeDocument/2006/relationships/oleObject" Target="embeddings/oleObject19.bin"/><Relationship Id="rId47" Type="http://schemas.openxmlformats.org/officeDocument/2006/relationships/image" Target="media/image19.wmf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1.bin"/><Relationship Id="rId33" Type="http://schemas.openxmlformats.org/officeDocument/2006/relationships/image" Target="media/image11.jpeg"/><Relationship Id="rId38" Type="http://schemas.openxmlformats.org/officeDocument/2006/relationships/image" Target="media/image15.wmf"/><Relationship Id="rId46" Type="http://schemas.openxmlformats.org/officeDocument/2006/relationships/oleObject" Target="embeddings/oleObject21.bin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0" Type="http://schemas.openxmlformats.org/officeDocument/2006/relationships/image" Target="media/image5.wmf"/><Relationship Id="rId29" Type="http://schemas.openxmlformats.org/officeDocument/2006/relationships/oleObject" Target="embeddings/oleObject13.bin"/><Relationship Id="rId41" Type="http://schemas.openxmlformats.org/officeDocument/2006/relationships/oleObject" Target="embeddings/oleObject18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7.wmf"/><Relationship Id="rId32" Type="http://schemas.openxmlformats.org/officeDocument/2006/relationships/oleObject" Target="embeddings/oleObject15.bin"/><Relationship Id="rId37" Type="http://schemas.openxmlformats.org/officeDocument/2006/relationships/oleObject" Target="embeddings/oleObject16.bin"/><Relationship Id="rId40" Type="http://schemas.openxmlformats.org/officeDocument/2006/relationships/image" Target="media/image16.wmf"/><Relationship Id="rId45" Type="http://schemas.openxmlformats.org/officeDocument/2006/relationships/image" Target="media/image18.w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10.bin"/><Relationship Id="rId28" Type="http://schemas.openxmlformats.org/officeDocument/2006/relationships/image" Target="media/image9.wmf"/><Relationship Id="rId36" Type="http://schemas.openxmlformats.org/officeDocument/2006/relationships/image" Target="media/image14.wmf"/><Relationship Id="rId49" Type="http://schemas.openxmlformats.org/officeDocument/2006/relationships/header" Target="header1.xml"/><Relationship Id="rId10" Type="http://schemas.openxmlformats.org/officeDocument/2006/relationships/image" Target="media/image2.wmf"/><Relationship Id="rId19" Type="http://schemas.openxmlformats.org/officeDocument/2006/relationships/oleObject" Target="embeddings/oleObject8.bin"/><Relationship Id="rId31" Type="http://schemas.openxmlformats.org/officeDocument/2006/relationships/oleObject" Target="embeddings/oleObject14.bin"/><Relationship Id="rId44" Type="http://schemas.openxmlformats.org/officeDocument/2006/relationships/oleObject" Target="embeddings/oleObject20.bin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4.bin"/><Relationship Id="rId22" Type="http://schemas.openxmlformats.org/officeDocument/2006/relationships/image" Target="media/image6.wmf"/><Relationship Id="rId27" Type="http://schemas.openxmlformats.org/officeDocument/2006/relationships/oleObject" Target="embeddings/oleObject12.bin"/><Relationship Id="rId30" Type="http://schemas.openxmlformats.org/officeDocument/2006/relationships/image" Target="media/image10.wmf"/><Relationship Id="rId35" Type="http://schemas.openxmlformats.org/officeDocument/2006/relationships/image" Target="media/image13.jpeg"/><Relationship Id="rId43" Type="http://schemas.openxmlformats.org/officeDocument/2006/relationships/image" Target="media/image17.wmf"/><Relationship Id="rId48" Type="http://schemas.openxmlformats.org/officeDocument/2006/relationships/oleObject" Target="embeddings/oleObject22.bin"/><Relationship Id="rId8" Type="http://schemas.openxmlformats.org/officeDocument/2006/relationships/image" Target="media/image1.wmf"/><Relationship Id="rId51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375</Words>
  <Characters>2667</Characters>
  <Application>Microsoft Office Word</Application>
  <DocSecurity>0</DocSecurity>
  <Lines>22</Lines>
  <Paragraphs>6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OJF 2010 - 08 subiect</vt:lpstr>
      <vt:lpstr>OJF 2010 - 08 subiect</vt:lpstr>
    </vt:vector>
  </TitlesOfParts>
  <LinksUpToDate>false</LinksUpToDate>
  <CharactersWithSpaces>3036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OJF 2010 - 08 subiect</dc:title>
  <dc:subject>OJF 2010 - 08 subiect</dc:subject>
  <dc:creator/>
  <cp:keywords>olimpiadă; ojf; 2010</cp:keywords>
  <dc:description/>
  <cp:lastModifiedBy/>
  <cp:revision>1</cp:revision>
  <cp:lastPrinted>2012-04-02T10:06:00Z</cp:lastPrinted>
  <dcterms:created xsi:type="dcterms:W3CDTF">2013-04-03T12:55:00Z</dcterms:created>
  <dcterms:modified xsi:type="dcterms:W3CDTF">2013-04-04T04:03:00Z</dcterms:modified>
  <cp:category>OJF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wnload from">
    <vt:lpwstr>www.fizica.com</vt:lpwstr>
  </property>
  <property fmtid="{D5CDD505-2E9C-101B-9397-08002B2CF9AE}" pid="3" name="MTWinEqns">
    <vt:bool>true</vt:bool>
  </property>
</Properties>
</file>